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8ECB" w14:textId="6C457028" w:rsidR="00766832" w:rsidRPr="00A16850" w:rsidRDefault="00E278A5" w:rsidP="009E5849">
      <w:pPr>
        <w:spacing w:before="120"/>
        <w:ind w:left="0" w:firstLine="709"/>
        <w:jc w:val="center"/>
        <w:rPr>
          <w:b/>
          <w:szCs w:val="28"/>
        </w:rPr>
      </w:pPr>
      <w:r>
        <w:rPr>
          <w:b/>
          <w:szCs w:val="28"/>
        </w:rPr>
        <w:t>Макет</w:t>
      </w:r>
      <w:r w:rsidR="00391219">
        <w:rPr>
          <w:b/>
          <w:szCs w:val="28"/>
        </w:rPr>
        <w:t xml:space="preserve"> </w:t>
      </w:r>
      <w:r w:rsidR="0068388A" w:rsidRPr="00A16850">
        <w:rPr>
          <w:b/>
          <w:szCs w:val="28"/>
        </w:rPr>
        <w:t xml:space="preserve">учебного модуля </w:t>
      </w:r>
      <w:r w:rsidR="001731BB" w:rsidRPr="00A16850">
        <w:rPr>
          <w:b/>
          <w:szCs w:val="28"/>
        </w:rPr>
        <w:t>дополнительных профессиональных программ для целей обеспечения потребностей в дополнительном профессиональном образовании персонала и внешних заказчиков ПОО, потребности в повышении квалификации и переподготовке рабочих и служащих на основе технологии проектного обучения</w:t>
      </w:r>
    </w:p>
    <w:p w14:paraId="749FC075" w14:textId="0DACBF39" w:rsidR="0068388A" w:rsidRPr="00326082" w:rsidRDefault="0068388A" w:rsidP="009E5849">
      <w:pPr>
        <w:pStyle w:val="a3"/>
        <w:numPr>
          <w:ilvl w:val="0"/>
          <w:numId w:val="10"/>
        </w:numPr>
        <w:spacing w:before="120" w:after="0" w:line="360" w:lineRule="auto"/>
        <w:ind w:left="0" w:firstLine="567"/>
        <w:rPr>
          <w:rFonts w:ascii="Times New Roman" w:hAnsi="Times New Roman"/>
          <w:b/>
          <w:szCs w:val="28"/>
        </w:rPr>
      </w:pPr>
      <w:bookmarkStart w:id="0" w:name="_Toc11708085"/>
      <w:r w:rsidRPr="00A16850">
        <w:rPr>
          <w:rFonts w:ascii="Times New Roman" w:hAnsi="Times New Roman"/>
          <w:b/>
          <w:szCs w:val="28"/>
        </w:rPr>
        <w:t xml:space="preserve">Название </w:t>
      </w:r>
      <w:r w:rsidRPr="00326082">
        <w:rPr>
          <w:rFonts w:ascii="Times New Roman" w:hAnsi="Times New Roman"/>
          <w:b/>
          <w:szCs w:val="28"/>
        </w:rPr>
        <w:t>модуля:</w:t>
      </w:r>
      <w:r w:rsidR="00CF0337" w:rsidRPr="00326082">
        <w:rPr>
          <w:rFonts w:ascii="Times New Roman" w:hAnsi="Times New Roman"/>
          <w:b/>
          <w:szCs w:val="28"/>
        </w:rPr>
        <w:t xml:space="preserve"> </w:t>
      </w:r>
      <w:r w:rsidR="00326082" w:rsidRPr="00326082">
        <w:rPr>
          <w:rFonts w:ascii="Times New Roman" w:hAnsi="Times New Roman"/>
          <w:b/>
          <w:szCs w:val="28"/>
          <w:u w:val="single"/>
        </w:rPr>
        <w:t>«</w:t>
      </w:r>
      <w:r w:rsidR="00326082" w:rsidRPr="00326082">
        <w:rPr>
          <w:rFonts w:ascii="Times New Roman" w:hAnsi="Times New Roman"/>
          <w:b/>
          <w:bCs/>
          <w:u w:val="single"/>
        </w:rPr>
        <w:t>Работа с виртуальными машинами»</w:t>
      </w:r>
      <w:r w:rsidR="008A1372" w:rsidRPr="00326082">
        <w:rPr>
          <w:rFonts w:ascii="Times New Roman" w:hAnsi="Times New Roman"/>
          <w:b/>
          <w:szCs w:val="28"/>
        </w:rPr>
        <w:t>.</w:t>
      </w:r>
    </w:p>
    <w:p w14:paraId="2FA749FB" w14:textId="545C0131" w:rsidR="00C85A23" w:rsidRPr="00A16850" w:rsidRDefault="00CA3D75" w:rsidP="009E5849">
      <w:pPr>
        <w:pStyle w:val="a3"/>
        <w:numPr>
          <w:ilvl w:val="0"/>
          <w:numId w:val="10"/>
        </w:numPr>
        <w:spacing w:before="120" w:after="0" w:line="360" w:lineRule="auto"/>
        <w:ind w:left="0" w:firstLine="567"/>
        <w:rPr>
          <w:rFonts w:ascii="Times New Roman" w:hAnsi="Times New Roman"/>
          <w:b/>
          <w:szCs w:val="28"/>
        </w:rPr>
      </w:pPr>
      <w:r w:rsidRPr="00A16850">
        <w:rPr>
          <w:rFonts w:ascii="Times New Roman" w:hAnsi="Times New Roman"/>
          <w:b/>
          <w:szCs w:val="28"/>
        </w:rPr>
        <w:t>Требования к уровню подготовки поступающего на обучение</w:t>
      </w:r>
      <w:r w:rsidR="00CE5EAC" w:rsidRPr="00A16850">
        <w:rPr>
          <w:rFonts w:ascii="Times New Roman" w:hAnsi="Times New Roman"/>
          <w:b/>
          <w:szCs w:val="28"/>
        </w:rPr>
        <w:t>:</w:t>
      </w:r>
      <w:r w:rsidR="00CE5EAC" w:rsidRPr="00A16850">
        <w:rPr>
          <w:rFonts w:ascii="Times New Roman" w:hAnsi="Times New Roman"/>
          <w:szCs w:val="28"/>
        </w:rPr>
        <w:t xml:space="preserve"> </w:t>
      </w:r>
      <w:bookmarkStart w:id="1" w:name="_Toc5877859"/>
      <w:bookmarkStart w:id="2" w:name="_Toc5878156"/>
      <w:bookmarkStart w:id="3" w:name="_Toc11708073"/>
    </w:p>
    <w:p w14:paraId="3FCDF73A" w14:textId="3730AD9F" w:rsidR="00CE5EAC" w:rsidRPr="00A16850" w:rsidRDefault="00CA3D75" w:rsidP="00105F7F">
      <w:pPr>
        <w:pStyle w:val="a3"/>
        <w:spacing w:before="120" w:after="0" w:line="360" w:lineRule="auto"/>
        <w:ind w:left="0" w:firstLine="567"/>
        <w:rPr>
          <w:rFonts w:ascii="Times New Roman" w:hAnsi="Times New Roman"/>
          <w:szCs w:val="28"/>
          <w:shd w:val="clear" w:color="auto" w:fill="FFFFFF"/>
        </w:rPr>
      </w:pPr>
      <w:r w:rsidRPr="00A16850">
        <w:rPr>
          <w:rFonts w:ascii="Times New Roman" w:hAnsi="Times New Roman"/>
          <w:szCs w:val="28"/>
        </w:rPr>
        <w:t xml:space="preserve">К освоению программы </w:t>
      </w:r>
      <w:r w:rsidR="004806D4">
        <w:rPr>
          <w:rFonts w:ascii="Times New Roman" w:hAnsi="Times New Roman"/>
          <w:szCs w:val="28"/>
        </w:rPr>
        <w:t xml:space="preserve">(модуля) </w:t>
      </w:r>
      <w:r w:rsidRPr="00A16850">
        <w:rPr>
          <w:rFonts w:ascii="Times New Roman" w:hAnsi="Times New Roman"/>
          <w:szCs w:val="28"/>
        </w:rPr>
        <w:t>допускаются лица, имеющие/получающие среднее профессиональное образование и/или имеющие/получающие высшее образование.</w:t>
      </w:r>
      <w:r w:rsidR="003B6B7A" w:rsidRPr="00A16850">
        <w:rPr>
          <w:rFonts w:ascii="Times New Roman" w:hAnsi="Times New Roman"/>
          <w:szCs w:val="28"/>
          <w:shd w:val="clear" w:color="auto" w:fill="FFFFFF"/>
        </w:rPr>
        <w:t xml:space="preserve"> </w:t>
      </w:r>
      <w:bookmarkEnd w:id="1"/>
      <w:bookmarkEnd w:id="2"/>
      <w:bookmarkEnd w:id="3"/>
    </w:p>
    <w:p w14:paraId="5B924C21" w14:textId="67280379" w:rsidR="00766832" w:rsidRPr="00A16850" w:rsidRDefault="00766832" w:rsidP="009E5849">
      <w:pPr>
        <w:pStyle w:val="a3"/>
        <w:numPr>
          <w:ilvl w:val="0"/>
          <w:numId w:val="10"/>
        </w:numPr>
        <w:spacing w:before="120" w:after="0" w:line="360" w:lineRule="auto"/>
        <w:ind w:left="0" w:firstLine="567"/>
        <w:rPr>
          <w:rFonts w:ascii="Times New Roman" w:hAnsi="Times New Roman"/>
          <w:b/>
          <w:szCs w:val="28"/>
        </w:rPr>
      </w:pPr>
      <w:r w:rsidRPr="00A16850">
        <w:rPr>
          <w:rFonts w:ascii="Times New Roman" w:hAnsi="Times New Roman"/>
          <w:b/>
          <w:szCs w:val="28"/>
        </w:rPr>
        <w:t xml:space="preserve">Цель освоения модуля: </w:t>
      </w:r>
      <w:r w:rsidR="0068388A" w:rsidRPr="00A16850">
        <w:rPr>
          <w:rFonts w:ascii="Times New Roman" w:hAnsi="Times New Roman"/>
          <w:bCs/>
          <w:szCs w:val="28"/>
        </w:rPr>
        <w:t>совершенствование у слушателей компетенций и приобретение ими новых компетенций</w:t>
      </w:r>
      <w:bookmarkEnd w:id="0"/>
      <w:r w:rsidR="0068388A" w:rsidRPr="00A16850">
        <w:rPr>
          <w:rFonts w:ascii="Times New Roman" w:hAnsi="Times New Roman"/>
          <w:bCs/>
          <w:szCs w:val="28"/>
        </w:rPr>
        <w:t xml:space="preserve"> в области </w:t>
      </w:r>
      <w:r w:rsidR="000E6E94" w:rsidRPr="000E6E94">
        <w:rPr>
          <w:rFonts w:ascii="Times New Roman" w:hAnsi="Times New Roman"/>
          <w:szCs w:val="28"/>
          <w:u w:val="single"/>
        </w:rPr>
        <w:t>администрирования компьютерных сетей</w:t>
      </w:r>
      <w:r w:rsidR="00CF0337" w:rsidRPr="00A16850">
        <w:rPr>
          <w:rFonts w:ascii="Times New Roman" w:hAnsi="Times New Roman"/>
          <w:szCs w:val="28"/>
        </w:rPr>
        <w:t>.</w:t>
      </w:r>
    </w:p>
    <w:p w14:paraId="167F6296" w14:textId="7336C77E" w:rsidR="00311025" w:rsidRPr="00A16850" w:rsidRDefault="00311025" w:rsidP="009E5849">
      <w:pPr>
        <w:pStyle w:val="2"/>
        <w:spacing w:before="120" w:after="0"/>
        <w:ind w:left="0" w:firstLine="567"/>
        <w:jc w:val="both"/>
        <w:rPr>
          <w:rStyle w:val="HTML"/>
          <w:rFonts w:ascii="Times New Roman" w:hAnsi="Times New Roman"/>
          <w:szCs w:val="28"/>
        </w:rPr>
      </w:pPr>
      <w:bookmarkStart w:id="4" w:name="_Toc398898452"/>
      <w:bookmarkStart w:id="5" w:name="_Toc400548064"/>
      <w:bookmarkStart w:id="6" w:name="_Toc498208229"/>
      <w:r w:rsidRPr="00A16850">
        <w:rPr>
          <w:rFonts w:ascii="Times New Roman" w:hAnsi="Times New Roman"/>
          <w:szCs w:val="28"/>
        </w:rPr>
        <w:t>4. Форма обучения</w:t>
      </w:r>
      <w:bookmarkEnd w:id="4"/>
      <w:bookmarkEnd w:id="5"/>
      <w:bookmarkEnd w:id="6"/>
      <w:r w:rsidRPr="00A16850">
        <w:rPr>
          <w:rFonts w:ascii="Times New Roman" w:hAnsi="Times New Roman"/>
          <w:szCs w:val="28"/>
        </w:rPr>
        <w:t xml:space="preserve"> __</w:t>
      </w:r>
      <w:proofErr w:type="gramStart"/>
      <w:r w:rsidR="002B1821">
        <w:rPr>
          <w:rFonts w:ascii="Times New Roman" w:hAnsi="Times New Roman"/>
          <w:szCs w:val="28"/>
          <w:u w:val="single"/>
        </w:rPr>
        <w:t>очное</w:t>
      </w:r>
      <w:proofErr w:type="gramEnd"/>
      <w:r w:rsidR="002B1821">
        <w:rPr>
          <w:rFonts w:ascii="Times New Roman" w:hAnsi="Times New Roman"/>
          <w:szCs w:val="28"/>
          <w:u w:val="single"/>
        </w:rPr>
        <w:t xml:space="preserve"> с применением ДОТ</w:t>
      </w:r>
      <w:r w:rsidRPr="00A16850">
        <w:rPr>
          <w:rFonts w:ascii="Times New Roman" w:hAnsi="Times New Roman"/>
          <w:szCs w:val="28"/>
        </w:rPr>
        <w:t>________________.</w:t>
      </w:r>
    </w:p>
    <w:p w14:paraId="6CA5F48B" w14:textId="77777777" w:rsidR="0068388A" w:rsidRPr="00A16850" w:rsidRDefault="001731BB" w:rsidP="009E5849">
      <w:pPr>
        <w:pStyle w:val="a3"/>
        <w:numPr>
          <w:ilvl w:val="0"/>
          <w:numId w:val="17"/>
        </w:numPr>
        <w:spacing w:before="120" w:after="0" w:line="360" w:lineRule="auto"/>
        <w:ind w:left="0" w:firstLine="567"/>
        <w:rPr>
          <w:rFonts w:ascii="Times New Roman" w:hAnsi="Times New Roman"/>
          <w:b/>
          <w:bCs/>
          <w:szCs w:val="28"/>
          <w:lang w:eastAsia="ru-RU"/>
        </w:rPr>
      </w:pPr>
      <w:bookmarkStart w:id="7" w:name="_Toc11708086"/>
      <w:r w:rsidRPr="00A16850">
        <w:rPr>
          <w:rFonts w:ascii="Times New Roman" w:hAnsi="Times New Roman"/>
          <w:b/>
          <w:szCs w:val="28"/>
          <w:lang w:eastAsia="ru-RU"/>
        </w:rPr>
        <w:t>Планируемые результаты обучения</w:t>
      </w:r>
      <w:r w:rsidR="0068388A" w:rsidRPr="00A16850">
        <w:rPr>
          <w:rFonts w:ascii="Times New Roman" w:hAnsi="Times New Roman"/>
          <w:b/>
          <w:bCs/>
          <w:szCs w:val="28"/>
          <w:lang w:eastAsia="ru-RU"/>
        </w:rPr>
        <w:t xml:space="preserve"> </w:t>
      </w:r>
    </w:p>
    <w:bookmarkEnd w:id="7"/>
    <w:p w14:paraId="6425D94A" w14:textId="77777777" w:rsidR="00AE48C2" w:rsidRPr="007F1086" w:rsidRDefault="00AE48C2" w:rsidP="00AE48C2">
      <w:pPr>
        <w:spacing w:before="120"/>
        <w:ind w:left="0" w:firstLine="567"/>
        <w:rPr>
          <w:lang w:eastAsia="ar-SA"/>
        </w:rPr>
      </w:pPr>
      <w:r>
        <w:rPr>
          <w:lang w:eastAsia="ar-SA"/>
        </w:rPr>
        <w:t xml:space="preserve">Планируемые результаты обучения определены с учетом требований </w:t>
      </w:r>
      <w:r w:rsidRPr="00952D50">
        <w:rPr>
          <w:lang w:eastAsia="ar-SA"/>
        </w:rPr>
        <w:t>профессионального стандарта «Специалист по адми</w:t>
      </w:r>
      <w:bookmarkStart w:id="8" w:name="_GoBack"/>
      <w:bookmarkEnd w:id="8"/>
      <w:r w:rsidRPr="00952D50">
        <w:rPr>
          <w:lang w:eastAsia="ar-SA"/>
        </w:rPr>
        <w:t>нистрированию сетевых устройств информационно-коммуникационных систем» (утвержден приказом Министерства труда и социальной защиты Российской Федерации от 05.10.2015 № 686н)</w:t>
      </w:r>
      <w:r>
        <w:rPr>
          <w:lang w:eastAsia="ar-SA"/>
        </w:rPr>
        <w:t xml:space="preserve"> и спецификации </w:t>
      </w:r>
      <w:r w:rsidRPr="00AE48C2">
        <w:rPr>
          <w:lang w:val="en-US" w:eastAsia="ar-SA"/>
        </w:rPr>
        <w:t>WORLDSKILLS</w:t>
      </w:r>
      <w:r w:rsidRPr="007F1086">
        <w:rPr>
          <w:lang w:eastAsia="ar-SA"/>
        </w:rPr>
        <w:t xml:space="preserve"> (</w:t>
      </w:r>
      <w:r w:rsidRPr="00AE48C2">
        <w:rPr>
          <w:lang w:val="en-US" w:eastAsia="ar-SA"/>
        </w:rPr>
        <w:t>WSSS</w:t>
      </w:r>
      <w:r w:rsidRPr="007F1086">
        <w:rPr>
          <w:lang w:eastAsia="ar-SA"/>
        </w:rPr>
        <w:t xml:space="preserve">) </w:t>
      </w:r>
      <w:r>
        <w:rPr>
          <w:lang w:eastAsia="ar-SA"/>
        </w:rPr>
        <w:t xml:space="preserve"> </w:t>
      </w:r>
      <w:r w:rsidRPr="007F1086">
        <w:rPr>
          <w:lang w:eastAsia="ar-SA"/>
        </w:rPr>
        <w:t xml:space="preserve"> </w:t>
      </w:r>
      <w:r>
        <w:rPr>
          <w:lang w:eastAsia="ar-SA"/>
        </w:rPr>
        <w:t>по компетенции</w:t>
      </w:r>
      <w:r w:rsidRPr="007F1086">
        <w:rPr>
          <w:lang w:eastAsia="ar-SA"/>
        </w:rPr>
        <w:t xml:space="preserve"> </w:t>
      </w:r>
      <w:r>
        <w:rPr>
          <w:lang w:eastAsia="ar-SA"/>
        </w:rPr>
        <w:t>«Сетевое и системное администрирование».</w:t>
      </w:r>
    </w:p>
    <w:p w14:paraId="5BB078E5" w14:textId="00CADBB4" w:rsidR="001731BB" w:rsidRPr="00A16850" w:rsidRDefault="001731BB" w:rsidP="001731BB">
      <w:pPr>
        <w:spacing w:before="120"/>
        <w:ind w:left="0" w:firstLine="567"/>
        <w:rPr>
          <w:szCs w:val="28"/>
          <w:lang w:eastAsia="ar-SA"/>
        </w:rPr>
      </w:pPr>
      <w:r w:rsidRPr="00A16850">
        <w:rPr>
          <w:szCs w:val="28"/>
          <w:lang w:eastAsia="ar-SA"/>
        </w:rPr>
        <w:t xml:space="preserve">Перечень </w:t>
      </w:r>
      <w:r w:rsidR="00A8576B" w:rsidRPr="00A16850">
        <w:rPr>
          <w:szCs w:val="28"/>
          <w:lang w:eastAsia="ar-SA"/>
        </w:rPr>
        <w:t xml:space="preserve">профессиональных </w:t>
      </w:r>
      <w:r w:rsidRPr="00A16850">
        <w:rPr>
          <w:szCs w:val="28"/>
          <w:lang w:eastAsia="ar-SA"/>
        </w:rPr>
        <w:t>компетенций</w:t>
      </w:r>
      <w:r w:rsidR="00A8576B" w:rsidRPr="00A16850">
        <w:rPr>
          <w:rStyle w:val="a9"/>
          <w:szCs w:val="28"/>
          <w:lang w:eastAsia="ar-SA"/>
        </w:rPr>
        <w:footnoteReference w:id="1"/>
      </w:r>
      <w:r w:rsidR="00A8576B" w:rsidRPr="00A16850">
        <w:rPr>
          <w:szCs w:val="28"/>
          <w:lang w:eastAsia="ar-SA"/>
        </w:rPr>
        <w:t>, качественное изменение которых осуществляется в результате обучения</w:t>
      </w:r>
      <w:r w:rsidRPr="00A16850">
        <w:rPr>
          <w:szCs w:val="28"/>
          <w:lang w:eastAsia="ar-SA"/>
        </w:rPr>
        <w:t>:</w:t>
      </w:r>
    </w:p>
    <w:p w14:paraId="1C1AC103" w14:textId="45B75568" w:rsidR="001731BB" w:rsidRPr="00A16850" w:rsidRDefault="001731BB" w:rsidP="001731BB">
      <w:pPr>
        <w:spacing w:before="120"/>
        <w:ind w:left="0" w:firstLine="567"/>
        <w:rPr>
          <w:szCs w:val="28"/>
          <w:lang w:eastAsia="ar-SA"/>
        </w:rPr>
      </w:pPr>
      <w:r w:rsidRPr="00A16850">
        <w:rPr>
          <w:szCs w:val="28"/>
          <w:lang w:eastAsia="ar-SA"/>
        </w:rPr>
        <w:t xml:space="preserve">ПК 1 </w:t>
      </w:r>
      <w:r w:rsidR="00372ECC" w:rsidRPr="00372ECC">
        <w:rPr>
          <w:u w:val="single"/>
        </w:rPr>
        <w:t xml:space="preserve"> </w:t>
      </w:r>
      <w:r w:rsidR="00372ECC" w:rsidRPr="007F3EFF">
        <w:rPr>
          <w:u w:val="single"/>
        </w:rPr>
        <w:t>Установка и настройка виртуальн</w:t>
      </w:r>
      <w:r w:rsidR="00AE48C2">
        <w:rPr>
          <w:u w:val="single"/>
        </w:rPr>
        <w:t>ых сред</w:t>
      </w:r>
      <w:r w:rsidR="00372ECC" w:rsidRPr="00A16850">
        <w:rPr>
          <w:szCs w:val="28"/>
          <w:lang w:eastAsia="ar-SA"/>
        </w:rPr>
        <w:t xml:space="preserve"> </w:t>
      </w:r>
      <w:r w:rsidRPr="00A16850">
        <w:rPr>
          <w:szCs w:val="28"/>
          <w:lang w:eastAsia="ar-SA"/>
        </w:rPr>
        <w:t xml:space="preserve"> </w:t>
      </w:r>
    </w:p>
    <w:p w14:paraId="48AF0944" w14:textId="77777777" w:rsidR="00766832" w:rsidRPr="00A16850" w:rsidRDefault="00766832" w:rsidP="001731BB">
      <w:pPr>
        <w:spacing w:before="120"/>
        <w:ind w:left="0" w:firstLine="567"/>
        <w:rPr>
          <w:szCs w:val="28"/>
        </w:rPr>
      </w:pPr>
      <w:r w:rsidRPr="00A16850">
        <w:rPr>
          <w:szCs w:val="28"/>
        </w:rPr>
        <w:t>В результате освоения модуля слушатель должен приобрести знания и умения, необходимые для качественного изменения перечисленн</w:t>
      </w:r>
      <w:r w:rsidR="00F905C9" w:rsidRPr="00A16850">
        <w:rPr>
          <w:szCs w:val="28"/>
        </w:rPr>
        <w:t>ой</w:t>
      </w:r>
      <w:r w:rsidRPr="00A16850">
        <w:rPr>
          <w:szCs w:val="28"/>
        </w:rPr>
        <w:t xml:space="preserve"> выше профессиональн</w:t>
      </w:r>
      <w:r w:rsidR="00F905C9" w:rsidRPr="00A16850">
        <w:rPr>
          <w:szCs w:val="28"/>
        </w:rPr>
        <w:t xml:space="preserve">ой </w:t>
      </w:r>
      <w:r w:rsidRPr="00A16850">
        <w:rPr>
          <w:szCs w:val="28"/>
        </w:rPr>
        <w:t>компетенци</w:t>
      </w:r>
      <w:r w:rsidR="00F905C9" w:rsidRPr="00A16850">
        <w:rPr>
          <w:szCs w:val="28"/>
        </w:rPr>
        <w:t>и</w:t>
      </w:r>
      <w:r w:rsidRPr="00A16850">
        <w:rPr>
          <w:szCs w:val="28"/>
        </w:rPr>
        <w:t>. Слушатель должен</w:t>
      </w:r>
    </w:p>
    <w:p w14:paraId="7E0354EF" w14:textId="77777777" w:rsidR="00766832" w:rsidRPr="00A16850" w:rsidRDefault="00766832" w:rsidP="009E5849">
      <w:pPr>
        <w:spacing w:line="240" w:lineRule="auto"/>
        <w:ind w:left="0" w:firstLine="567"/>
        <w:rPr>
          <w:b/>
          <w:szCs w:val="28"/>
          <w:lang w:eastAsia="ru-RU"/>
        </w:rPr>
      </w:pPr>
      <w:r w:rsidRPr="00A16850">
        <w:rPr>
          <w:b/>
          <w:szCs w:val="28"/>
          <w:lang w:eastAsia="ru-RU"/>
        </w:rPr>
        <w:t>знать:</w:t>
      </w:r>
    </w:p>
    <w:p w14:paraId="2B3378C2" w14:textId="6FF76453" w:rsidR="00343901" w:rsidRDefault="00343901" w:rsidP="00343901">
      <w:pPr>
        <w:numPr>
          <w:ilvl w:val="0"/>
          <w:numId w:val="21"/>
        </w:numPr>
        <w:spacing w:before="120"/>
        <w:ind w:left="426"/>
      </w:pPr>
      <w:r w:rsidRPr="00C71697">
        <w:lastRenderedPageBreak/>
        <w:t>Архитектуру и принципы функционирования сетевых аппаратных средств</w:t>
      </w:r>
      <w:r w:rsidRPr="00343901">
        <w:t>;</w:t>
      </w:r>
    </w:p>
    <w:p w14:paraId="70AC7ADF" w14:textId="00D0A44A" w:rsidR="00343901" w:rsidRPr="00C71697" w:rsidRDefault="00343901" w:rsidP="00343901">
      <w:pPr>
        <w:numPr>
          <w:ilvl w:val="0"/>
          <w:numId w:val="21"/>
        </w:numPr>
        <w:spacing w:before="120"/>
        <w:ind w:left="426"/>
      </w:pPr>
      <w:r>
        <w:t>П</w:t>
      </w:r>
      <w:r w:rsidRPr="00C71697">
        <w:t xml:space="preserve">ринципы </w:t>
      </w:r>
      <w:r>
        <w:t xml:space="preserve">работы и </w:t>
      </w:r>
      <w:r w:rsidRPr="00C71697">
        <w:t xml:space="preserve">функционирования </w:t>
      </w:r>
      <w:r>
        <w:t>виртуальных машин</w:t>
      </w:r>
      <w:r w:rsidRPr="00343901">
        <w:t>;</w:t>
      </w:r>
    </w:p>
    <w:p w14:paraId="23F2B965" w14:textId="5F3B6028" w:rsidR="00343901" w:rsidRDefault="00343901" w:rsidP="00343901">
      <w:pPr>
        <w:numPr>
          <w:ilvl w:val="0"/>
          <w:numId w:val="21"/>
        </w:numPr>
        <w:spacing w:before="120"/>
        <w:ind w:left="426"/>
      </w:pPr>
      <w:r w:rsidRPr="00C71697">
        <w:t>Архитектуру и принципы работы операционных систем</w:t>
      </w:r>
      <w:proofErr w:type="gramStart"/>
      <w:r>
        <w:t xml:space="preserve"> </w:t>
      </w:r>
      <w:r w:rsidRPr="00343901">
        <w:t>;</w:t>
      </w:r>
      <w:proofErr w:type="gramEnd"/>
    </w:p>
    <w:p w14:paraId="31BF1F40" w14:textId="03E4BDFF" w:rsidR="00343901" w:rsidRDefault="00343901" w:rsidP="00343901">
      <w:pPr>
        <w:numPr>
          <w:ilvl w:val="0"/>
          <w:numId w:val="21"/>
        </w:numPr>
        <w:spacing w:before="120"/>
        <w:ind w:left="426"/>
      </w:pPr>
      <w:r w:rsidRPr="00C71697">
        <w:t>Протоколы канального, сетевого, транспортного и прикладного уровней модели взаимодействия открытых систем</w:t>
      </w:r>
      <w:proofErr w:type="gramStart"/>
      <w:r w:rsidRPr="00C71697">
        <w:t xml:space="preserve"> </w:t>
      </w:r>
      <w:r w:rsidRPr="00343901">
        <w:t>;</w:t>
      </w:r>
      <w:proofErr w:type="gramEnd"/>
    </w:p>
    <w:p w14:paraId="0C1E9FA3" w14:textId="795987F2" w:rsidR="00343901" w:rsidRDefault="00343901" w:rsidP="00343901">
      <w:pPr>
        <w:numPr>
          <w:ilvl w:val="0"/>
          <w:numId w:val="21"/>
        </w:numPr>
        <w:spacing w:before="120"/>
        <w:ind w:left="426"/>
      </w:pPr>
      <w:r w:rsidRPr="00C71697">
        <w:t>Протоколы управления сетевых систем</w:t>
      </w:r>
      <w:r>
        <w:rPr>
          <w:lang w:val="en-US"/>
        </w:rPr>
        <w:t>;</w:t>
      </w:r>
    </w:p>
    <w:p w14:paraId="0DDEEB56" w14:textId="7AC14479" w:rsidR="00343901" w:rsidRDefault="00343901" w:rsidP="00343901">
      <w:pPr>
        <w:numPr>
          <w:ilvl w:val="0"/>
          <w:numId w:val="21"/>
        </w:numPr>
        <w:spacing w:before="120"/>
        <w:ind w:left="426"/>
      </w:pPr>
      <w:r w:rsidRPr="00C71697">
        <w:t>Техническая документация по</w:t>
      </w:r>
      <w:r>
        <w:t xml:space="preserve"> сетевым</w:t>
      </w:r>
      <w:r w:rsidRPr="00C71697">
        <w:t xml:space="preserve"> операционн</w:t>
      </w:r>
      <w:r>
        <w:t>ым</w:t>
      </w:r>
      <w:r w:rsidRPr="00C71697">
        <w:t xml:space="preserve"> систем</w:t>
      </w:r>
      <w:r>
        <w:t>ам</w:t>
      </w:r>
      <w:proofErr w:type="gramStart"/>
      <w:r w:rsidRPr="00C71697">
        <w:t xml:space="preserve"> </w:t>
      </w:r>
      <w:r w:rsidRPr="00343901">
        <w:t>;</w:t>
      </w:r>
      <w:proofErr w:type="gramEnd"/>
    </w:p>
    <w:p w14:paraId="3BF701C8" w14:textId="79720427" w:rsidR="00343901" w:rsidRDefault="00343901" w:rsidP="00343901">
      <w:pPr>
        <w:numPr>
          <w:ilvl w:val="0"/>
          <w:numId w:val="21"/>
        </w:numPr>
        <w:spacing w:before="120"/>
        <w:ind w:left="426"/>
      </w:pPr>
      <w:r w:rsidRPr="00C71697">
        <w:t xml:space="preserve">Инструкции по установке </w:t>
      </w:r>
      <w:r>
        <w:t xml:space="preserve">и эксплуатации </w:t>
      </w:r>
      <w:r w:rsidRPr="00C71697">
        <w:t xml:space="preserve">администрируемых сетевых </w:t>
      </w:r>
      <w:r>
        <w:t>ОС и программного обеспечения</w:t>
      </w:r>
      <w:r w:rsidRPr="00343901">
        <w:t>;</w:t>
      </w:r>
    </w:p>
    <w:p w14:paraId="0E0C30B3" w14:textId="26163BE3" w:rsidR="00343901" w:rsidRPr="00C71697" w:rsidRDefault="00343901" w:rsidP="00343901">
      <w:pPr>
        <w:numPr>
          <w:ilvl w:val="0"/>
          <w:numId w:val="21"/>
        </w:numPr>
        <w:spacing w:before="120"/>
        <w:ind w:left="426"/>
      </w:pPr>
      <w:r w:rsidRPr="00C71697">
        <w:t>Требования охраны труда при работе аппаратурой</w:t>
      </w:r>
      <w:proofErr w:type="gramStart"/>
      <w:r w:rsidRPr="00C71697">
        <w:t xml:space="preserve"> </w:t>
      </w:r>
      <w:r w:rsidRPr="00343901">
        <w:t>;</w:t>
      </w:r>
      <w:proofErr w:type="gramEnd"/>
    </w:p>
    <w:p w14:paraId="53E8F608" w14:textId="77777777" w:rsidR="00343901" w:rsidRDefault="00343901" w:rsidP="009E5849">
      <w:pPr>
        <w:spacing w:line="240" w:lineRule="auto"/>
        <w:ind w:left="0" w:firstLine="567"/>
        <w:rPr>
          <w:b/>
          <w:szCs w:val="28"/>
          <w:lang w:eastAsia="ru-RU"/>
        </w:rPr>
      </w:pPr>
    </w:p>
    <w:p w14:paraId="636FAFA7" w14:textId="418CDC37" w:rsidR="00766832" w:rsidRPr="00A16850" w:rsidRDefault="00766832" w:rsidP="009E5849">
      <w:pPr>
        <w:spacing w:line="240" w:lineRule="auto"/>
        <w:ind w:left="0" w:firstLine="567"/>
        <w:rPr>
          <w:b/>
          <w:szCs w:val="28"/>
          <w:lang w:eastAsia="ru-RU"/>
        </w:rPr>
      </w:pPr>
      <w:r w:rsidRPr="00A16850">
        <w:rPr>
          <w:b/>
          <w:szCs w:val="28"/>
          <w:lang w:eastAsia="ru-RU"/>
        </w:rPr>
        <w:t>уметь:</w:t>
      </w:r>
    </w:p>
    <w:p w14:paraId="5667C4E8" w14:textId="1071714B" w:rsidR="00343901" w:rsidRDefault="00343901" w:rsidP="00343901">
      <w:pPr>
        <w:numPr>
          <w:ilvl w:val="0"/>
          <w:numId w:val="21"/>
        </w:numPr>
        <w:spacing w:before="120"/>
        <w:ind w:left="426"/>
      </w:pPr>
      <w:r w:rsidRPr="00C71697">
        <w:t xml:space="preserve">Применять методы управления сетевыми </w:t>
      </w:r>
      <w:r>
        <w:t>операционными системами</w:t>
      </w:r>
      <w:r w:rsidRPr="00343901">
        <w:t>;</w:t>
      </w:r>
    </w:p>
    <w:p w14:paraId="65F9CE72" w14:textId="6B140CB5" w:rsidR="00343901" w:rsidRDefault="00343901" w:rsidP="00343901">
      <w:pPr>
        <w:numPr>
          <w:ilvl w:val="0"/>
          <w:numId w:val="21"/>
        </w:numPr>
        <w:spacing w:before="120"/>
        <w:ind w:left="426"/>
      </w:pPr>
      <w:r w:rsidRPr="00C71697">
        <w:t>Применять методы задания базовых параметров и параметров защиты от несанкционированного доступа к операционным системам</w:t>
      </w:r>
      <w:r w:rsidRPr="00343901">
        <w:t>;</w:t>
      </w:r>
    </w:p>
    <w:p w14:paraId="3B71E745" w14:textId="7B385A03" w:rsidR="00343901" w:rsidRDefault="00343901" w:rsidP="00343901">
      <w:pPr>
        <w:numPr>
          <w:ilvl w:val="0"/>
          <w:numId w:val="21"/>
        </w:numPr>
        <w:spacing w:before="120"/>
        <w:ind w:left="426"/>
      </w:pPr>
      <w:r w:rsidRPr="00C71697">
        <w:t>Применять методы статической и динамической конфигурации параметров операционных систем</w:t>
      </w:r>
      <w:r w:rsidRPr="00343901">
        <w:t>;</w:t>
      </w:r>
    </w:p>
    <w:p w14:paraId="1BC22593" w14:textId="3BE21269" w:rsidR="00343901" w:rsidRDefault="00343901" w:rsidP="00343901">
      <w:pPr>
        <w:numPr>
          <w:ilvl w:val="0"/>
          <w:numId w:val="21"/>
        </w:numPr>
        <w:spacing w:before="120"/>
        <w:ind w:left="426"/>
      </w:pPr>
      <w:r w:rsidRPr="00C71697">
        <w:t>Пользоваться нормативно-технической документацией в области инфокоммуникационных технологий</w:t>
      </w:r>
      <w:r w:rsidRPr="00343901">
        <w:t>;</w:t>
      </w:r>
    </w:p>
    <w:p w14:paraId="6D1576AD" w14:textId="77777777" w:rsidR="009E5849" w:rsidRPr="00A16850" w:rsidRDefault="009E5849" w:rsidP="009E5849">
      <w:pPr>
        <w:spacing w:line="240" w:lineRule="auto"/>
        <w:ind w:left="0" w:firstLine="567"/>
        <w:rPr>
          <w:b/>
          <w:szCs w:val="28"/>
        </w:rPr>
      </w:pPr>
    </w:p>
    <w:p w14:paraId="45DA34BF" w14:textId="77777777" w:rsidR="00766832" w:rsidRPr="00A16850" w:rsidRDefault="00766832" w:rsidP="009E5849">
      <w:pPr>
        <w:pStyle w:val="a3"/>
        <w:numPr>
          <w:ilvl w:val="0"/>
          <w:numId w:val="17"/>
        </w:numPr>
        <w:spacing w:before="120" w:after="0" w:line="360" w:lineRule="auto"/>
        <w:jc w:val="center"/>
        <w:rPr>
          <w:rFonts w:ascii="Times New Roman" w:hAnsi="Times New Roman"/>
          <w:b/>
          <w:szCs w:val="28"/>
        </w:rPr>
      </w:pPr>
      <w:r w:rsidRPr="00A16850">
        <w:rPr>
          <w:rFonts w:ascii="Times New Roman" w:hAnsi="Times New Roman"/>
          <w:b/>
          <w:szCs w:val="28"/>
        </w:rPr>
        <w:t>Учебный план</w:t>
      </w:r>
      <w:r w:rsidR="007E4E2A" w:rsidRPr="00A16850">
        <w:rPr>
          <w:rStyle w:val="a9"/>
          <w:rFonts w:ascii="Times New Roman" w:hAnsi="Times New Roman"/>
          <w:b/>
          <w:szCs w:val="28"/>
        </w:rPr>
        <w:footnoteReference w:id="2"/>
      </w:r>
    </w:p>
    <w:tbl>
      <w:tblPr>
        <w:tblW w:w="96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567"/>
        <w:gridCol w:w="992"/>
        <w:gridCol w:w="851"/>
        <w:gridCol w:w="850"/>
        <w:gridCol w:w="851"/>
        <w:gridCol w:w="709"/>
        <w:gridCol w:w="1552"/>
      </w:tblGrid>
      <w:tr w:rsidR="00842217" w:rsidRPr="00A16850" w14:paraId="71687C5D" w14:textId="77777777" w:rsidTr="00D75951">
        <w:trPr>
          <w:trHeight w:val="495"/>
        </w:trPr>
        <w:tc>
          <w:tcPr>
            <w:tcW w:w="710" w:type="dxa"/>
            <w:vMerge w:val="restart"/>
          </w:tcPr>
          <w:p w14:paraId="5F264F70" w14:textId="77777777" w:rsidR="00842217" w:rsidRPr="00A16850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A16850">
              <w:rPr>
                <w:bCs/>
                <w:snapToGrid w:val="0"/>
                <w:szCs w:val="28"/>
              </w:rPr>
              <w:t>№ п/п</w:t>
            </w:r>
          </w:p>
        </w:tc>
        <w:tc>
          <w:tcPr>
            <w:tcW w:w="2551" w:type="dxa"/>
            <w:vMerge w:val="restart"/>
          </w:tcPr>
          <w:p w14:paraId="5BC26389" w14:textId="77777777" w:rsidR="00842217" w:rsidRPr="00A16850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A16850">
              <w:rPr>
                <w:bCs/>
                <w:snapToGrid w:val="0"/>
                <w:szCs w:val="28"/>
              </w:rPr>
              <w:t>Наименование</w:t>
            </w:r>
            <w:r w:rsidRPr="00A16850">
              <w:rPr>
                <w:bCs/>
                <w:snapToGrid w:val="0"/>
                <w:szCs w:val="28"/>
                <w:lang w:val="en-US"/>
              </w:rPr>
              <w:t xml:space="preserve"> </w:t>
            </w:r>
            <w:r w:rsidRPr="00A16850">
              <w:rPr>
                <w:bCs/>
                <w:snapToGrid w:val="0"/>
                <w:szCs w:val="28"/>
              </w:rPr>
              <w:t>раздела</w:t>
            </w:r>
            <w:r w:rsidR="008F3B3C" w:rsidRPr="00A16850">
              <w:rPr>
                <w:rStyle w:val="a9"/>
                <w:bCs/>
                <w:snapToGrid w:val="0"/>
                <w:szCs w:val="28"/>
              </w:rPr>
              <w:footnoteReference w:id="3"/>
            </w:r>
          </w:p>
          <w:p w14:paraId="4B717588" w14:textId="77777777" w:rsidR="00842217" w:rsidRPr="00A16850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5AB6B86C" w14:textId="77777777" w:rsidR="00842217" w:rsidRPr="00A16850" w:rsidRDefault="00842217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16850">
              <w:rPr>
                <w:bCs/>
                <w:szCs w:val="28"/>
              </w:rPr>
              <w:t>Всего, час</w:t>
            </w:r>
          </w:p>
        </w:tc>
        <w:tc>
          <w:tcPr>
            <w:tcW w:w="1843" w:type="dxa"/>
            <w:gridSpan w:val="2"/>
            <w:vAlign w:val="center"/>
          </w:tcPr>
          <w:p w14:paraId="2ECDF528" w14:textId="77777777" w:rsidR="00842217" w:rsidRPr="00A16850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A16850">
              <w:rPr>
                <w:bCs/>
                <w:snapToGrid w:val="0"/>
                <w:szCs w:val="28"/>
              </w:rPr>
              <w:t>Аудиторные</w:t>
            </w:r>
          </w:p>
          <w:p w14:paraId="2E42C4EB" w14:textId="77777777" w:rsidR="00842217" w:rsidRPr="00A16850" w:rsidRDefault="00842217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16850">
              <w:rPr>
                <w:bCs/>
                <w:snapToGrid w:val="0"/>
                <w:szCs w:val="28"/>
              </w:rPr>
              <w:t>занятия</w:t>
            </w:r>
          </w:p>
        </w:tc>
        <w:tc>
          <w:tcPr>
            <w:tcW w:w="1701" w:type="dxa"/>
            <w:gridSpan w:val="2"/>
            <w:vAlign w:val="center"/>
          </w:tcPr>
          <w:p w14:paraId="72966F4F" w14:textId="7AE6B27B" w:rsidR="00842217" w:rsidRPr="00A16850" w:rsidRDefault="0027034E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27034E">
              <w:rPr>
                <w:bCs/>
                <w:snapToGrid w:val="0"/>
                <w:szCs w:val="28"/>
              </w:rPr>
              <w:t>Занятия с использованием ДОТ и ЭО</w:t>
            </w:r>
            <w:r w:rsidRPr="00A56EDE">
              <w:rPr>
                <w:rStyle w:val="a9"/>
                <w:sz w:val="22"/>
              </w:rPr>
              <w:footnoteReference w:id="4"/>
            </w:r>
            <w:r w:rsidRPr="00A56EDE">
              <w:rPr>
                <w:sz w:val="22"/>
              </w:rPr>
              <w:t xml:space="preserve">, </w:t>
            </w:r>
            <w:r w:rsidRPr="0027034E">
              <w:rPr>
                <w:szCs w:val="28"/>
              </w:rPr>
              <w:t>час</w:t>
            </w:r>
            <w:r w:rsidRPr="00A56EDE">
              <w:rPr>
                <w:sz w:val="22"/>
              </w:rPr>
              <w:t>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0392B1B" w14:textId="3CAF3AA5" w:rsidR="00842217" w:rsidRPr="00A16850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A16850">
              <w:rPr>
                <w:bCs/>
                <w:snapToGrid w:val="0"/>
                <w:szCs w:val="28"/>
              </w:rPr>
              <w:t>СРС</w:t>
            </w:r>
            <w:r w:rsidR="009E0D69" w:rsidRPr="00A16850">
              <w:rPr>
                <w:bCs/>
                <w:snapToGrid w:val="0"/>
                <w:szCs w:val="28"/>
              </w:rPr>
              <w:t>/проектная работа</w:t>
            </w:r>
            <w:r w:rsidRPr="00A16850">
              <w:rPr>
                <w:bCs/>
                <w:snapToGrid w:val="0"/>
                <w:szCs w:val="28"/>
              </w:rPr>
              <w:t>, час.</w:t>
            </w:r>
          </w:p>
        </w:tc>
        <w:tc>
          <w:tcPr>
            <w:tcW w:w="1552" w:type="dxa"/>
            <w:vMerge w:val="restart"/>
            <w:vAlign w:val="center"/>
          </w:tcPr>
          <w:p w14:paraId="7C375298" w14:textId="77777777" w:rsidR="00842217" w:rsidRPr="00A16850" w:rsidRDefault="00131BBA" w:rsidP="00131BBA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16850">
              <w:rPr>
                <w:bCs/>
                <w:snapToGrid w:val="0"/>
                <w:szCs w:val="28"/>
              </w:rPr>
              <w:t>Форма а</w:t>
            </w:r>
            <w:r w:rsidR="00842217" w:rsidRPr="00A16850">
              <w:rPr>
                <w:bCs/>
                <w:snapToGrid w:val="0"/>
                <w:szCs w:val="28"/>
              </w:rPr>
              <w:t>ттестаци</w:t>
            </w:r>
            <w:r w:rsidRPr="00A16850">
              <w:rPr>
                <w:bCs/>
                <w:snapToGrid w:val="0"/>
                <w:szCs w:val="28"/>
              </w:rPr>
              <w:t>и по модулю</w:t>
            </w:r>
          </w:p>
        </w:tc>
      </w:tr>
      <w:tr w:rsidR="00842217" w:rsidRPr="00A16850" w14:paraId="71494D28" w14:textId="77777777" w:rsidTr="00D75951">
        <w:trPr>
          <w:trHeight w:val="634"/>
        </w:trPr>
        <w:tc>
          <w:tcPr>
            <w:tcW w:w="710" w:type="dxa"/>
            <w:vMerge/>
          </w:tcPr>
          <w:p w14:paraId="5077F265" w14:textId="77777777" w:rsidR="00842217" w:rsidRPr="00A16850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</w:p>
        </w:tc>
        <w:tc>
          <w:tcPr>
            <w:tcW w:w="2551" w:type="dxa"/>
            <w:vMerge/>
          </w:tcPr>
          <w:p w14:paraId="249AFB36" w14:textId="77777777" w:rsidR="00842217" w:rsidRPr="00A16850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</w:p>
        </w:tc>
        <w:tc>
          <w:tcPr>
            <w:tcW w:w="567" w:type="dxa"/>
            <w:vMerge/>
          </w:tcPr>
          <w:p w14:paraId="68A41D62" w14:textId="77777777" w:rsidR="00842217" w:rsidRPr="00A16850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7B081F7A" w14:textId="77777777" w:rsidR="00842217" w:rsidRPr="00A16850" w:rsidRDefault="00842217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16850">
              <w:rPr>
                <w:bCs/>
                <w:snapToGrid w:val="0"/>
                <w:szCs w:val="28"/>
              </w:rPr>
              <w:t>из них</w:t>
            </w:r>
          </w:p>
        </w:tc>
        <w:tc>
          <w:tcPr>
            <w:tcW w:w="1701" w:type="dxa"/>
            <w:gridSpan w:val="2"/>
          </w:tcPr>
          <w:p w14:paraId="01AC7439" w14:textId="77777777" w:rsidR="00842217" w:rsidRPr="00A16850" w:rsidRDefault="00842217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16850">
              <w:rPr>
                <w:bCs/>
                <w:snapToGrid w:val="0"/>
                <w:szCs w:val="28"/>
              </w:rPr>
              <w:t>из них</w:t>
            </w:r>
          </w:p>
        </w:tc>
        <w:tc>
          <w:tcPr>
            <w:tcW w:w="709" w:type="dxa"/>
            <w:vMerge/>
            <w:vAlign w:val="center"/>
          </w:tcPr>
          <w:p w14:paraId="4FF36D92" w14:textId="77777777" w:rsidR="00842217" w:rsidRPr="00A16850" w:rsidRDefault="00842217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552" w:type="dxa"/>
            <w:vMerge/>
            <w:textDirection w:val="btLr"/>
            <w:vAlign w:val="center"/>
          </w:tcPr>
          <w:p w14:paraId="48BF6317" w14:textId="77777777" w:rsidR="00842217" w:rsidRPr="00A16850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</w:p>
        </w:tc>
      </w:tr>
      <w:tr w:rsidR="00842217" w:rsidRPr="00A16850" w14:paraId="54BF47BD" w14:textId="77777777" w:rsidTr="00D75951">
        <w:trPr>
          <w:cantSplit/>
          <w:trHeight w:val="1918"/>
        </w:trPr>
        <w:tc>
          <w:tcPr>
            <w:tcW w:w="710" w:type="dxa"/>
            <w:vMerge/>
          </w:tcPr>
          <w:p w14:paraId="2421F5A3" w14:textId="77777777" w:rsidR="00842217" w:rsidRPr="00A16850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</w:p>
        </w:tc>
        <w:tc>
          <w:tcPr>
            <w:tcW w:w="2551" w:type="dxa"/>
            <w:vMerge/>
          </w:tcPr>
          <w:p w14:paraId="45D93CAA" w14:textId="77777777" w:rsidR="00842217" w:rsidRPr="00A16850" w:rsidRDefault="00842217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</w:p>
        </w:tc>
        <w:tc>
          <w:tcPr>
            <w:tcW w:w="567" w:type="dxa"/>
            <w:vMerge/>
          </w:tcPr>
          <w:p w14:paraId="39F9266A" w14:textId="77777777" w:rsidR="00842217" w:rsidRPr="00A16850" w:rsidRDefault="00842217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992" w:type="dxa"/>
            <w:textDirection w:val="btLr"/>
          </w:tcPr>
          <w:p w14:paraId="2643967D" w14:textId="57F0C3B2" w:rsidR="00842217" w:rsidRPr="00A16850" w:rsidRDefault="00842217" w:rsidP="0027034E">
            <w:pPr>
              <w:spacing w:line="240" w:lineRule="auto"/>
              <w:ind w:left="0" w:right="113"/>
              <w:jc w:val="center"/>
              <w:rPr>
                <w:bCs/>
                <w:szCs w:val="28"/>
              </w:rPr>
            </w:pPr>
            <w:r w:rsidRPr="00A16850">
              <w:rPr>
                <w:bCs/>
                <w:szCs w:val="28"/>
              </w:rPr>
              <w:t xml:space="preserve">теоретические занятия </w:t>
            </w:r>
          </w:p>
        </w:tc>
        <w:tc>
          <w:tcPr>
            <w:tcW w:w="851" w:type="dxa"/>
            <w:textDirection w:val="btLr"/>
          </w:tcPr>
          <w:p w14:paraId="09F0F50F" w14:textId="77777777" w:rsidR="00842217" w:rsidRPr="00A16850" w:rsidRDefault="00842217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16850">
              <w:rPr>
                <w:bCs/>
                <w:szCs w:val="28"/>
              </w:rPr>
              <w:t xml:space="preserve">практические  занятия  </w:t>
            </w:r>
          </w:p>
        </w:tc>
        <w:tc>
          <w:tcPr>
            <w:tcW w:w="850" w:type="dxa"/>
            <w:textDirection w:val="btLr"/>
          </w:tcPr>
          <w:p w14:paraId="7BF5E409" w14:textId="49D5A638" w:rsidR="00842217" w:rsidRPr="00A16850" w:rsidRDefault="00842217" w:rsidP="0027034E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16850">
              <w:rPr>
                <w:bCs/>
                <w:szCs w:val="28"/>
              </w:rPr>
              <w:t xml:space="preserve">теоретические занятия </w:t>
            </w:r>
          </w:p>
        </w:tc>
        <w:tc>
          <w:tcPr>
            <w:tcW w:w="851" w:type="dxa"/>
            <w:textDirection w:val="btLr"/>
          </w:tcPr>
          <w:p w14:paraId="233A3830" w14:textId="77777777" w:rsidR="00842217" w:rsidRPr="00A16850" w:rsidRDefault="00842217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16850">
              <w:rPr>
                <w:bCs/>
                <w:szCs w:val="28"/>
              </w:rPr>
              <w:t xml:space="preserve">практические  занятия  </w:t>
            </w:r>
          </w:p>
        </w:tc>
        <w:tc>
          <w:tcPr>
            <w:tcW w:w="709" w:type="dxa"/>
            <w:vMerge/>
          </w:tcPr>
          <w:p w14:paraId="0B8A5A4A" w14:textId="77777777" w:rsidR="00842217" w:rsidRPr="00A16850" w:rsidRDefault="00842217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552" w:type="dxa"/>
            <w:vMerge/>
          </w:tcPr>
          <w:p w14:paraId="55B67BFC" w14:textId="77777777" w:rsidR="00842217" w:rsidRPr="00A16850" w:rsidRDefault="00842217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</w:tr>
      <w:tr w:rsidR="00E72DBB" w:rsidRPr="00A16850" w14:paraId="55F40A0F" w14:textId="77777777" w:rsidTr="00D75951">
        <w:trPr>
          <w:cantSplit/>
          <w:trHeight w:val="435"/>
        </w:trPr>
        <w:tc>
          <w:tcPr>
            <w:tcW w:w="710" w:type="dxa"/>
          </w:tcPr>
          <w:p w14:paraId="49300BA8" w14:textId="77777777" w:rsidR="00E72DBB" w:rsidRPr="00A16850" w:rsidRDefault="00E72DBB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A16850">
              <w:rPr>
                <w:bCs/>
                <w:snapToGrid w:val="0"/>
                <w:szCs w:val="28"/>
              </w:rPr>
              <w:t>1</w:t>
            </w:r>
          </w:p>
        </w:tc>
        <w:tc>
          <w:tcPr>
            <w:tcW w:w="2551" w:type="dxa"/>
          </w:tcPr>
          <w:p w14:paraId="533BF862" w14:textId="77777777" w:rsidR="00E72DBB" w:rsidRPr="00A16850" w:rsidRDefault="00E72DBB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A16850">
              <w:rPr>
                <w:bCs/>
                <w:snapToGrid w:val="0"/>
                <w:szCs w:val="28"/>
              </w:rPr>
              <w:t>2</w:t>
            </w:r>
          </w:p>
        </w:tc>
        <w:tc>
          <w:tcPr>
            <w:tcW w:w="567" w:type="dxa"/>
          </w:tcPr>
          <w:p w14:paraId="3EB4A4F6" w14:textId="77777777" w:rsidR="00E72DBB" w:rsidRPr="00A16850" w:rsidRDefault="00E72DBB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16850">
              <w:rPr>
                <w:bCs/>
                <w:szCs w:val="28"/>
              </w:rPr>
              <w:t>3</w:t>
            </w:r>
          </w:p>
        </w:tc>
        <w:tc>
          <w:tcPr>
            <w:tcW w:w="992" w:type="dxa"/>
          </w:tcPr>
          <w:p w14:paraId="332957A5" w14:textId="77777777" w:rsidR="00E72DBB" w:rsidRPr="00A16850" w:rsidRDefault="00E72DBB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16850">
              <w:rPr>
                <w:bCs/>
                <w:szCs w:val="28"/>
              </w:rPr>
              <w:t>4</w:t>
            </w:r>
          </w:p>
        </w:tc>
        <w:tc>
          <w:tcPr>
            <w:tcW w:w="851" w:type="dxa"/>
          </w:tcPr>
          <w:p w14:paraId="54142C75" w14:textId="77777777" w:rsidR="00E72DBB" w:rsidRPr="00A16850" w:rsidRDefault="00E72DBB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16850">
              <w:rPr>
                <w:bCs/>
                <w:szCs w:val="28"/>
              </w:rPr>
              <w:t>5</w:t>
            </w:r>
          </w:p>
        </w:tc>
        <w:tc>
          <w:tcPr>
            <w:tcW w:w="850" w:type="dxa"/>
          </w:tcPr>
          <w:p w14:paraId="24FA6457" w14:textId="77777777" w:rsidR="00E72DBB" w:rsidRPr="00A16850" w:rsidRDefault="00842217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16850">
              <w:rPr>
                <w:bCs/>
                <w:szCs w:val="28"/>
              </w:rPr>
              <w:t>6</w:t>
            </w:r>
          </w:p>
        </w:tc>
        <w:tc>
          <w:tcPr>
            <w:tcW w:w="851" w:type="dxa"/>
          </w:tcPr>
          <w:p w14:paraId="34E81D4C" w14:textId="77777777" w:rsidR="00E72DBB" w:rsidRPr="00A16850" w:rsidRDefault="00842217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16850">
              <w:rPr>
                <w:bCs/>
                <w:szCs w:val="28"/>
              </w:rPr>
              <w:t>7</w:t>
            </w:r>
          </w:p>
        </w:tc>
        <w:tc>
          <w:tcPr>
            <w:tcW w:w="709" w:type="dxa"/>
          </w:tcPr>
          <w:p w14:paraId="47B8AF38" w14:textId="77777777" w:rsidR="00E72DBB" w:rsidRPr="00A16850" w:rsidRDefault="00842217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16850">
              <w:rPr>
                <w:bCs/>
                <w:szCs w:val="28"/>
              </w:rPr>
              <w:t>8</w:t>
            </w:r>
          </w:p>
        </w:tc>
        <w:tc>
          <w:tcPr>
            <w:tcW w:w="1552" w:type="dxa"/>
          </w:tcPr>
          <w:p w14:paraId="1326E38B" w14:textId="77777777" w:rsidR="00E72DBB" w:rsidRPr="00A16850" w:rsidRDefault="00842217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A16850">
              <w:rPr>
                <w:bCs/>
                <w:szCs w:val="28"/>
              </w:rPr>
              <w:t>9</w:t>
            </w:r>
          </w:p>
        </w:tc>
      </w:tr>
      <w:tr w:rsidR="00E72DBB" w:rsidRPr="00A16850" w14:paraId="7838FE82" w14:textId="77777777" w:rsidTr="00D75951">
        <w:trPr>
          <w:cantSplit/>
          <w:trHeight w:val="367"/>
        </w:trPr>
        <w:tc>
          <w:tcPr>
            <w:tcW w:w="710" w:type="dxa"/>
          </w:tcPr>
          <w:p w14:paraId="0E32D4FE" w14:textId="77777777" w:rsidR="00E72DBB" w:rsidRPr="00A16850" w:rsidRDefault="00E72DBB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A16850">
              <w:rPr>
                <w:bCs/>
                <w:snapToGrid w:val="0"/>
                <w:szCs w:val="28"/>
              </w:rPr>
              <w:t>1.</w:t>
            </w:r>
          </w:p>
        </w:tc>
        <w:tc>
          <w:tcPr>
            <w:tcW w:w="2551" w:type="dxa"/>
          </w:tcPr>
          <w:p w14:paraId="4F21CB32" w14:textId="08323C8D" w:rsidR="00E72DBB" w:rsidRPr="00A16850" w:rsidRDefault="00D75951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>
              <w:rPr>
                <w:snapToGrid w:val="0"/>
              </w:rPr>
              <w:t>Установка и настройка «</w:t>
            </w:r>
            <w:proofErr w:type="spellStart"/>
            <w:r w:rsidRPr="00F86683">
              <w:rPr>
                <w:snapToGrid w:val="0"/>
              </w:rPr>
              <w:t>vmware</w:t>
            </w:r>
            <w:proofErr w:type="spellEnd"/>
            <w:r w:rsidRPr="00F86683">
              <w:rPr>
                <w:snapToGrid w:val="0"/>
              </w:rPr>
              <w:t xml:space="preserve"> </w:t>
            </w:r>
            <w:proofErr w:type="spellStart"/>
            <w:r w:rsidRPr="00F86683">
              <w:rPr>
                <w:snapToGrid w:val="0"/>
              </w:rPr>
              <w:t>workstation</w:t>
            </w:r>
            <w:proofErr w:type="spellEnd"/>
            <w:r>
              <w:rPr>
                <w:snapToGrid w:val="0"/>
              </w:rPr>
              <w:t>»</w:t>
            </w:r>
          </w:p>
        </w:tc>
        <w:tc>
          <w:tcPr>
            <w:tcW w:w="567" w:type="dxa"/>
          </w:tcPr>
          <w:p w14:paraId="5E7D1C79" w14:textId="16E04EC3" w:rsidR="00E72DBB" w:rsidRPr="00A16850" w:rsidRDefault="00D75951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992" w:type="dxa"/>
          </w:tcPr>
          <w:p w14:paraId="00BA2999" w14:textId="77777777" w:rsidR="00E72DBB" w:rsidRPr="00A16850" w:rsidRDefault="00E72DBB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851" w:type="dxa"/>
          </w:tcPr>
          <w:p w14:paraId="00DA8BAE" w14:textId="77777777" w:rsidR="00E72DBB" w:rsidRPr="00A16850" w:rsidRDefault="00E72DBB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850" w:type="dxa"/>
          </w:tcPr>
          <w:p w14:paraId="5B2D556C" w14:textId="2C2928E6" w:rsidR="00E72DBB" w:rsidRPr="00A16850" w:rsidRDefault="00D75951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851" w:type="dxa"/>
          </w:tcPr>
          <w:p w14:paraId="7532F2F2" w14:textId="4212C337" w:rsidR="00E72DBB" w:rsidRPr="00A16850" w:rsidRDefault="00D75951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709" w:type="dxa"/>
          </w:tcPr>
          <w:p w14:paraId="3E9F3649" w14:textId="77777777" w:rsidR="00E72DBB" w:rsidRPr="00A16850" w:rsidRDefault="00E72DBB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552" w:type="dxa"/>
          </w:tcPr>
          <w:p w14:paraId="7CF25878" w14:textId="77777777" w:rsidR="00E72DBB" w:rsidRPr="00A16850" w:rsidRDefault="00E72DBB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</w:tr>
      <w:tr w:rsidR="00E72DBB" w:rsidRPr="00A16850" w14:paraId="19997457" w14:textId="77777777" w:rsidTr="00D75951">
        <w:trPr>
          <w:cantSplit/>
          <w:trHeight w:val="367"/>
        </w:trPr>
        <w:tc>
          <w:tcPr>
            <w:tcW w:w="710" w:type="dxa"/>
          </w:tcPr>
          <w:p w14:paraId="3D88B870" w14:textId="77777777" w:rsidR="00E72DBB" w:rsidRPr="00A16850" w:rsidRDefault="00E72DBB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A16850">
              <w:rPr>
                <w:bCs/>
                <w:snapToGrid w:val="0"/>
                <w:szCs w:val="28"/>
              </w:rPr>
              <w:t>2.</w:t>
            </w:r>
          </w:p>
        </w:tc>
        <w:tc>
          <w:tcPr>
            <w:tcW w:w="2551" w:type="dxa"/>
          </w:tcPr>
          <w:p w14:paraId="3A4C2390" w14:textId="77777777" w:rsidR="00D75951" w:rsidRDefault="00D75951" w:rsidP="00D75951">
            <w:pPr>
              <w:spacing w:line="240" w:lineRule="auto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Установка и настройка </w:t>
            </w:r>
          </w:p>
          <w:p w14:paraId="41187A3A" w14:textId="15FD0DED" w:rsidR="00E72DBB" w:rsidRPr="00A16850" w:rsidRDefault="00D75951" w:rsidP="00D75951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>
              <w:rPr>
                <w:snapToGrid w:val="0"/>
              </w:rPr>
              <w:t>виртуальной машины</w:t>
            </w:r>
          </w:p>
        </w:tc>
        <w:tc>
          <w:tcPr>
            <w:tcW w:w="567" w:type="dxa"/>
          </w:tcPr>
          <w:p w14:paraId="6315DF3B" w14:textId="363A4076" w:rsidR="00E72DBB" w:rsidRPr="00A16850" w:rsidRDefault="00D75951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992" w:type="dxa"/>
          </w:tcPr>
          <w:p w14:paraId="5921C44E" w14:textId="0DCA0543" w:rsidR="00E72DBB" w:rsidRPr="00A16850" w:rsidRDefault="00D75951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851" w:type="dxa"/>
          </w:tcPr>
          <w:p w14:paraId="7F74D76C" w14:textId="11DE0748" w:rsidR="00E72DBB" w:rsidRPr="00A16850" w:rsidRDefault="00D75951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850" w:type="dxa"/>
          </w:tcPr>
          <w:p w14:paraId="40794A70" w14:textId="545667EE" w:rsidR="00E72DBB" w:rsidRPr="00A16850" w:rsidRDefault="00D75951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851" w:type="dxa"/>
          </w:tcPr>
          <w:p w14:paraId="08297C70" w14:textId="7464A68D" w:rsidR="00E72DBB" w:rsidRPr="00A16850" w:rsidRDefault="00D75951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709" w:type="dxa"/>
          </w:tcPr>
          <w:p w14:paraId="3A978EAF" w14:textId="77777777" w:rsidR="00E72DBB" w:rsidRPr="00A16850" w:rsidRDefault="00E72DBB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552" w:type="dxa"/>
          </w:tcPr>
          <w:p w14:paraId="634999AD" w14:textId="77777777" w:rsidR="00E72DBB" w:rsidRPr="00A16850" w:rsidRDefault="00E72DBB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</w:tr>
      <w:tr w:rsidR="00E72DBB" w:rsidRPr="00A16850" w14:paraId="100F591F" w14:textId="77777777" w:rsidTr="00D75951">
        <w:trPr>
          <w:cantSplit/>
          <w:trHeight w:val="367"/>
        </w:trPr>
        <w:tc>
          <w:tcPr>
            <w:tcW w:w="710" w:type="dxa"/>
          </w:tcPr>
          <w:p w14:paraId="2F10F610" w14:textId="77777777" w:rsidR="00E72DBB" w:rsidRPr="00A16850" w:rsidRDefault="00E72DBB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A16850">
              <w:rPr>
                <w:bCs/>
                <w:snapToGrid w:val="0"/>
                <w:szCs w:val="28"/>
              </w:rPr>
              <w:t>3.</w:t>
            </w:r>
          </w:p>
        </w:tc>
        <w:tc>
          <w:tcPr>
            <w:tcW w:w="2551" w:type="dxa"/>
          </w:tcPr>
          <w:p w14:paraId="38BC9017" w14:textId="1BB2B8EF" w:rsidR="00E72DBB" w:rsidRPr="00A16850" w:rsidRDefault="00D75951" w:rsidP="009E5849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>
              <w:rPr>
                <w:snapToGrid w:val="0"/>
              </w:rPr>
              <w:t>Настройка серверной ОС в виртуальной машине</w:t>
            </w:r>
          </w:p>
        </w:tc>
        <w:tc>
          <w:tcPr>
            <w:tcW w:w="567" w:type="dxa"/>
          </w:tcPr>
          <w:p w14:paraId="34F098C0" w14:textId="52A8AEA8" w:rsidR="00E72DBB" w:rsidRPr="00A16850" w:rsidRDefault="00D75951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</w:t>
            </w:r>
          </w:p>
        </w:tc>
        <w:tc>
          <w:tcPr>
            <w:tcW w:w="992" w:type="dxa"/>
          </w:tcPr>
          <w:p w14:paraId="0D20C1CA" w14:textId="1A38A658" w:rsidR="00E72DBB" w:rsidRPr="00A16850" w:rsidRDefault="00D75951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851" w:type="dxa"/>
          </w:tcPr>
          <w:p w14:paraId="3CB71329" w14:textId="0A5250FE" w:rsidR="00E72DBB" w:rsidRPr="00A16850" w:rsidRDefault="00D75951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850" w:type="dxa"/>
          </w:tcPr>
          <w:p w14:paraId="5666EF40" w14:textId="12F9DDA5" w:rsidR="00E72DBB" w:rsidRPr="00A16850" w:rsidRDefault="00D75951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851" w:type="dxa"/>
          </w:tcPr>
          <w:p w14:paraId="45F53E8B" w14:textId="67607D67" w:rsidR="00E72DBB" w:rsidRPr="00A16850" w:rsidRDefault="00D75951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709" w:type="dxa"/>
          </w:tcPr>
          <w:p w14:paraId="6C6D4198" w14:textId="77777777" w:rsidR="00E72DBB" w:rsidRPr="00A16850" w:rsidRDefault="00E72DBB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552" w:type="dxa"/>
          </w:tcPr>
          <w:p w14:paraId="367A6206" w14:textId="77777777" w:rsidR="00E72DBB" w:rsidRPr="00A16850" w:rsidRDefault="00E72DBB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</w:tr>
      <w:tr w:rsidR="00E72DBB" w:rsidRPr="00A16850" w14:paraId="4099B4A2" w14:textId="77777777" w:rsidTr="00D75951">
        <w:trPr>
          <w:cantSplit/>
          <w:trHeight w:val="367"/>
        </w:trPr>
        <w:tc>
          <w:tcPr>
            <w:tcW w:w="3261" w:type="dxa"/>
            <w:gridSpan w:val="2"/>
          </w:tcPr>
          <w:p w14:paraId="35ECD592" w14:textId="77777777" w:rsidR="00E72DBB" w:rsidRPr="00A16850" w:rsidRDefault="00131BBA" w:rsidP="009E5849">
            <w:pPr>
              <w:spacing w:line="240" w:lineRule="auto"/>
              <w:ind w:left="0"/>
              <w:rPr>
                <w:bCs/>
                <w:snapToGrid w:val="0"/>
                <w:szCs w:val="28"/>
              </w:rPr>
            </w:pPr>
            <w:r w:rsidRPr="00A16850">
              <w:rPr>
                <w:bCs/>
                <w:snapToGrid w:val="0"/>
                <w:szCs w:val="28"/>
              </w:rPr>
              <w:t>А</w:t>
            </w:r>
            <w:r w:rsidR="00E72DBB" w:rsidRPr="00A16850">
              <w:rPr>
                <w:bCs/>
                <w:snapToGrid w:val="0"/>
                <w:szCs w:val="28"/>
              </w:rPr>
              <w:t>ттестация по модулю</w:t>
            </w:r>
            <w:r w:rsidR="00FB4ADA" w:rsidRPr="00A16850">
              <w:rPr>
                <w:rStyle w:val="a9"/>
                <w:bCs/>
                <w:snapToGrid w:val="0"/>
                <w:szCs w:val="28"/>
              </w:rPr>
              <w:footnoteReference w:id="5"/>
            </w:r>
          </w:p>
        </w:tc>
        <w:tc>
          <w:tcPr>
            <w:tcW w:w="567" w:type="dxa"/>
          </w:tcPr>
          <w:p w14:paraId="59CA1D13" w14:textId="2C415659" w:rsidR="00E72DBB" w:rsidRPr="00A16850" w:rsidRDefault="00D75951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992" w:type="dxa"/>
          </w:tcPr>
          <w:p w14:paraId="39CA5657" w14:textId="77777777" w:rsidR="00E72DBB" w:rsidRPr="00A16850" w:rsidRDefault="00E72DBB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851" w:type="dxa"/>
          </w:tcPr>
          <w:p w14:paraId="225F2BC9" w14:textId="77777777" w:rsidR="00E72DBB" w:rsidRPr="00A16850" w:rsidRDefault="00E72DBB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850" w:type="dxa"/>
          </w:tcPr>
          <w:p w14:paraId="381F923D" w14:textId="77777777" w:rsidR="00E72DBB" w:rsidRPr="00A16850" w:rsidRDefault="00E72DBB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851" w:type="dxa"/>
          </w:tcPr>
          <w:p w14:paraId="2E3A0E4B" w14:textId="77777777" w:rsidR="00E72DBB" w:rsidRPr="00A16850" w:rsidRDefault="00E72DBB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709" w:type="dxa"/>
          </w:tcPr>
          <w:p w14:paraId="04432ED0" w14:textId="77777777" w:rsidR="00E72DBB" w:rsidRPr="00A16850" w:rsidRDefault="00E72DBB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552" w:type="dxa"/>
          </w:tcPr>
          <w:p w14:paraId="206793B1" w14:textId="54DBF601" w:rsidR="00E72DBB" w:rsidRPr="00A16850" w:rsidRDefault="00D75951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t>4,Демо. экзамен</w:t>
            </w:r>
          </w:p>
        </w:tc>
      </w:tr>
      <w:tr w:rsidR="00E72DBB" w:rsidRPr="00A16850" w14:paraId="2451EABC" w14:textId="77777777" w:rsidTr="00D75951">
        <w:trPr>
          <w:cantSplit/>
          <w:trHeight w:val="367"/>
        </w:trPr>
        <w:tc>
          <w:tcPr>
            <w:tcW w:w="3261" w:type="dxa"/>
            <w:gridSpan w:val="2"/>
          </w:tcPr>
          <w:p w14:paraId="63B381B1" w14:textId="77777777" w:rsidR="00E72DBB" w:rsidRPr="00A16850" w:rsidRDefault="00E72DBB" w:rsidP="009E5849">
            <w:pPr>
              <w:spacing w:line="240" w:lineRule="auto"/>
              <w:ind w:left="0"/>
              <w:rPr>
                <w:bCs/>
                <w:snapToGrid w:val="0"/>
                <w:szCs w:val="28"/>
              </w:rPr>
            </w:pPr>
            <w:r w:rsidRPr="00A16850">
              <w:rPr>
                <w:bCs/>
                <w:snapToGrid w:val="0"/>
                <w:szCs w:val="28"/>
              </w:rPr>
              <w:t>Всего:</w:t>
            </w:r>
          </w:p>
        </w:tc>
        <w:tc>
          <w:tcPr>
            <w:tcW w:w="567" w:type="dxa"/>
          </w:tcPr>
          <w:p w14:paraId="78835124" w14:textId="79E39DC9" w:rsidR="00E72DBB" w:rsidRPr="00A16850" w:rsidRDefault="00D75951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25</w:t>
            </w:r>
          </w:p>
        </w:tc>
        <w:tc>
          <w:tcPr>
            <w:tcW w:w="992" w:type="dxa"/>
          </w:tcPr>
          <w:p w14:paraId="60CCDD38" w14:textId="743969A4" w:rsidR="00E72DBB" w:rsidRPr="00A16850" w:rsidRDefault="00063296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851" w:type="dxa"/>
          </w:tcPr>
          <w:p w14:paraId="2E4F9306" w14:textId="1ED559EA" w:rsidR="00E72DBB" w:rsidRPr="00A16850" w:rsidRDefault="00063296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850" w:type="dxa"/>
          </w:tcPr>
          <w:p w14:paraId="3DC81350" w14:textId="79E73966" w:rsidR="00E72DBB" w:rsidRPr="00A16850" w:rsidRDefault="00063296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851" w:type="dxa"/>
          </w:tcPr>
          <w:p w14:paraId="3F99BE80" w14:textId="369204A0" w:rsidR="00E72DBB" w:rsidRPr="00A16850" w:rsidRDefault="00063296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709" w:type="dxa"/>
          </w:tcPr>
          <w:p w14:paraId="082E178F" w14:textId="77777777" w:rsidR="00E72DBB" w:rsidRPr="00A16850" w:rsidRDefault="00E72DBB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552" w:type="dxa"/>
          </w:tcPr>
          <w:p w14:paraId="6B4A815E" w14:textId="77777777" w:rsidR="00E72DBB" w:rsidRPr="00A16850" w:rsidRDefault="00E72DBB" w:rsidP="009E5849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</w:tr>
    </w:tbl>
    <w:p w14:paraId="61CB4530" w14:textId="77777777" w:rsidR="00E1182C" w:rsidRPr="00A16850" w:rsidRDefault="00E1182C" w:rsidP="009E5849">
      <w:pPr>
        <w:pStyle w:val="a3"/>
        <w:numPr>
          <w:ilvl w:val="0"/>
          <w:numId w:val="17"/>
        </w:numPr>
        <w:spacing w:before="120" w:after="0" w:line="360" w:lineRule="auto"/>
        <w:rPr>
          <w:rFonts w:ascii="Times New Roman" w:hAnsi="Times New Roman"/>
          <w:b/>
          <w:szCs w:val="28"/>
        </w:rPr>
      </w:pPr>
      <w:r w:rsidRPr="00A16850">
        <w:rPr>
          <w:rFonts w:ascii="Times New Roman" w:hAnsi="Times New Roman"/>
          <w:b/>
          <w:szCs w:val="28"/>
        </w:rPr>
        <w:t>Календарный учебный график</w:t>
      </w:r>
    </w:p>
    <w:tbl>
      <w:tblPr>
        <w:tblW w:w="96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142"/>
        <w:gridCol w:w="433"/>
        <w:gridCol w:w="425"/>
        <w:gridCol w:w="425"/>
        <w:gridCol w:w="426"/>
        <w:gridCol w:w="420"/>
        <w:gridCol w:w="405"/>
        <w:gridCol w:w="390"/>
        <w:gridCol w:w="344"/>
        <w:gridCol w:w="330"/>
        <w:gridCol w:w="379"/>
      </w:tblGrid>
      <w:tr w:rsidR="00E1182C" w:rsidRPr="00A16850" w14:paraId="0A440B18" w14:textId="77777777" w:rsidTr="00E1182C">
        <w:tc>
          <w:tcPr>
            <w:tcW w:w="4537" w:type="dxa"/>
            <w:vMerge w:val="restart"/>
            <w:vAlign w:val="center"/>
          </w:tcPr>
          <w:p w14:paraId="43B91CDE" w14:textId="24567C13" w:rsidR="00E1182C" w:rsidRPr="00A16850" w:rsidRDefault="00E1182C" w:rsidP="0027034E">
            <w:pPr>
              <w:pStyle w:val="a3"/>
              <w:tabs>
                <w:tab w:val="left" w:pos="175"/>
              </w:tabs>
              <w:spacing w:after="0" w:line="240" w:lineRule="auto"/>
              <w:jc w:val="left"/>
              <w:rPr>
                <w:rFonts w:ascii="Times New Roman" w:hAnsi="Times New Roman"/>
                <w:b/>
                <w:szCs w:val="28"/>
              </w:rPr>
            </w:pPr>
            <w:r w:rsidRPr="00A16850">
              <w:rPr>
                <w:rFonts w:ascii="Times New Roman" w:hAnsi="Times New Roman"/>
                <w:b/>
                <w:szCs w:val="28"/>
              </w:rPr>
              <w:t xml:space="preserve">Наименование разделов </w:t>
            </w:r>
          </w:p>
        </w:tc>
        <w:tc>
          <w:tcPr>
            <w:tcW w:w="1142" w:type="dxa"/>
            <w:vMerge w:val="restart"/>
            <w:textDirection w:val="btLr"/>
          </w:tcPr>
          <w:p w14:paraId="2F953AAE" w14:textId="77777777" w:rsidR="00E1182C" w:rsidRPr="00A16850" w:rsidRDefault="00E1182C" w:rsidP="00957CE7">
            <w:pPr>
              <w:pStyle w:val="a3"/>
              <w:tabs>
                <w:tab w:val="left" w:pos="175"/>
              </w:tabs>
              <w:spacing w:after="0" w:line="240" w:lineRule="auto"/>
              <w:ind w:left="0" w:right="106"/>
              <w:jc w:val="center"/>
              <w:rPr>
                <w:rFonts w:ascii="Times New Roman" w:hAnsi="Times New Roman"/>
                <w:b/>
                <w:szCs w:val="28"/>
              </w:rPr>
            </w:pPr>
            <w:r w:rsidRPr="00A16850">
              <w:rPr>
                <w:rFonts w:ascii="Times New Roman" w:hAnsi="Times New Roman"/>
                <w:b/>
                <w:szCs w:val="28"/>
              </w:rPr>
              <w:t xml:space="preserve">Объем  нагрузки, </w:t>
            </w:r>
            <w:proofErr w:type="gramStart"/>
            <w:r w:rsidRPr="00A16850">
              <w:rPr>
                <w:rFonts w:ascii="Times New Roman" w:hAnsi="Times New Roman"/>
                <w:b/>
                <w:szCs w:val="28"/>
              </w:rPr>
              <w:t>ч</w:t>
            </w:r>
            <w:proofErr w:type="gramEnd"/>
            <w:r w:rsidRPr="00A16850">
              <w:rPr>
                <w:rFonts w:ascii="Times New Roman" w:hAnsi="Times New Roman"/>
                <w:b/>
                <w:szCs w:val="28"/>
              </w:rPr>
              <w:t>.</w:t>
            </w:r>
          </w:p>
        </w:tc>
        <w:tc>
          <w:tcPr>
            <w:tcW w:w="3977" w:type="dxa"/>
            <w:gridSpan w:val="10"/>
          </w:tcPr>
          <w:p w14:paraId="0AF8EA60" w14:textId="372B5213" w:rsidR="00E1182C" w:rsidRPr="00A16850" w:rsidRDefault="00E1182C" w:rsidP="009E5849">
            <w:pPr>
              <w:spacing w:line="240" w:lineRule="auto"/>
              <w:ind w:left="0"/>
              <w:jc w:val="center"/>
              <w:rPr>
                <w:szCs w:val="28"/>
              </w:rPr>
            </w:pPr>
            <w:r w:rsidRPr="00A16850">
              <w:rPr>
                <w:b/>
                <w:szCs w:val="28"/>
              </w:rPr>
              <w:t>Учебные дни (недели, месяцы)</w:t>
            </w:r>
            <w:r w:rsidR="00A8576B" w:rsidRPr="00A16850">
              <w:rPr>
                <w:rStyle w:val="a9"/>
                <w:b/>
                <w:szCs w:val="28"/>
              </w:rPr>
              <w:footnoteReference w:id="6"/>
            </w:r>
          </w:p>
        </w:tc>
      </w:tr>
      <w:tr w:rsidR="00E1182C" w:rsidRPr="00A16850" w14:paraId="19BBE0CD" w14:textId="77777777" w:rsidTr="00E1182C">
        <w:trPr>
          <w:cantSplit/>
          <w:trHeight w:val="1312"/>
        </w:trPr>
        <w:tc>
          <w:tcPr>
            <w:tcW w:w="4537" w:type="dxa"/>
            <w:vMerge/>
          </w:tcPr>
          <w:p w14:paraId="6F6A3D41" w14:textId="77777777" w:rsidR="00E1182C" w:rsidRPr="00A16850" w:rsidRDefault="00E1182C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42" w:type="dxa"/>
            <w:vMerge/>
          </w:tcPr>
          <w:p w14:paraId="59BCE6E4" w14:textId="77777777" w:rsidR="00E1182C" w:rsidRPr="00A16850" w:rsidRDefault="00E1182C" w:rsidP="009E5849">
            <w:pPr>
              <w:pStyle w:val="a3"/>
              <w:tabs>
                <w:tab w:val="left" w:pos="175"/>
              </w:tabs>
              <w:spacing w:after="0" w:line="240" w:lineRule="auto"/>
              <w:ind w:left="0" w:right="106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33" w:type="dxa"/>
            <w:tcBorders>
              <w:bottom w:val="single" w:sz="4" w:space="0" w:color="000000"/>
            </w:tcBorders>
            <w:textDirection w:val="btLr"/>
          </w:tcPr>
          <w:p w14:paraId="3EF29178" w14:textId="77777777" w:rsidR="00E1182C" w:rsidRPr="00A16850" w:rsidRDefault="00E1182C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auto"/>
            </w:tcBorders>
            <w:textDirection w:val="btLr"/>
          </w:tcPr>
          <w:p w14:paraId="7AC37DDC" w14:textId="77777777" w:rsidR="00E1182C" w:rsidRPr="00A16850" w:rsidRDefault="00E1182C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14:paraId="38C055E3" w14:textId="77777777" w:rsidR="00E1182C" w:rsidRPr="00A16850" w:rsidRDefault="00E1182C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14:paraId="45ABADC5" w14:textId="77777777" w:rsidR="00E1182C" w:rsidRPr="00A16850" w:rsidRDefault="00E1182C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14:paraId="66364345" w14:textId="77777777" w:rsidR="00E1182C" w:rsidRPr="00A16850" w:rsidRDefault="00E1182C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14:paraId="4ABF8CB3" w14:textId="77777777" w:rsidR="00E1182C" w:rsidRPr="00A16850" w:rsidRDefault="00E1182C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14:paraId="318598AD" w14:textId="77777777" w:rsidR="00E1182C" w:rsidRPr="00A16850" w:rsidRDefault="00E1182C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14:paraId="6D3F0308" w14:textId="77777777" w:rsidR="00E1182C" w:rsidRPr="00A16850" w:rsidRDefault="00E1182C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14:paraId="2564301C" w14:textId="77777777" w:rsidR="00E1182C" w:rsidRPr="00A16850" w:rsidRDefault="00E1182C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14:paraId="0F9672B9" w14:textId="77777777" w:rsidR="00E1182C" w:rsidRPr="00A16850" w:rsidRDefault="00E1182C" w:rsidP="009E5849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</w:p>
        </w:tc>
      </w:tr>
      <w:tr w:rsidR="00425B5A" w:rsidRPr="00A16850" w14:paraId="2D36506C" w14:textId="77777777" w:rsidTr="00425B5A">
        <w:tc>
          <w:tcPr>
            <w:tcW w:w="4537" w:type="dxa"/>
          </w:tcPr>
          <w:p w14:paraId="57ABD7C9" w14:textId="77777777" w:rsidR="00425B5A" w:rsidRPr="00A16850" w:rsidRDefault="00425B5A" w:rsidP="009E5849">
            <w:pPr>
              <w:spacing w:line="240" w:lineRule="auto"/>
              <w:ind w:left="0"/>
              <w:rPr>
                <w:szCs w:val="28"/>
              </w:rPr>
            </w:pP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6822683" w14:textId="77777777" w:rsidR="00425B5A" w:rsidRPr="00A16850" w:rsidRDefault="00425B5A" w:rsidP="009E5849">
            <w:pPr>
              <w:spacing w:line="240" w:lineRule="auto"/>
              <w:ind w:left="24" w:right="106" w:firstLine="91"/>
              <w:jc w:val="center"/>
              <w:rPr>
                <w:szCs w:val="28"/>
              </w:rPr>
            </w:pPr>
          </w:p>
        </w:tc>
        <w:tc>
          <w:tcPr>
            <w:tcW w:w="433" w:type="dxa"/>
            <w:tcBorders>
              <w:left w:val="single" w:sz="4" w:space="0" w:color="000000"/>
            </w:tcBorders>
            <w:shd w:val="clear" w:color="auto" w:fill="92D050"/>
          </w:tcPr>
          <w:p w14:paraId="7A0C7063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4A408F75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92D050"/>
          </w:tcPr>
          <w:p w14:paraId="29CC6155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0BECDF3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52EFB579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5111C6C3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3202FE95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7ED6881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CEF68E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D56953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425B5A" w:rsidRPr="00A16850" w14:paraId="17C1AAD5" w14:textId="77777777" w:rsidTr="00E1182C">
        <w:tc>
          <w:tcPr>
            <w:tcW w:w="4537" w:type="dxa"/>
          </w:tcPr>
          <w:p w14:paraId="17B80CB7" w14:textId="77777777" w:rsidR="00425B5A" w:rsidRPr="00A16850" w:rsidRDefault="00425B5A" w:rsidP="009E5849">
            <w:pPr>
              <w:spacing w:line="240" w:lineRule="auto"/>
              <w:ind w:left="0"/>
              <w:rPr>
                <w:szCs w:val="28"/>
              </w:rPr>
            </w:pP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ACC74EB" w14:textId="77777777" w:rsidR="00425B5A" w:rsidRPr="00A16850" w:rsidRDefault="00425B5A" w:rsidP="009E5849">
            <w:pPr>
              <w:spacing w:line="240" w:lineRule="auto"/>
              <w:ind w:left="24" w:right="106" w:firstLine="91"/>
              <w:jc w:val="center"/>
              <w:rPr>
                <w:szCs w:val="28"/>
              </w:rPr>
            </w:pPr>
          </w:p>
        </w:tc>
        <w:tc>
          <w:tcPr>
            <w:tcW w:w="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E03D5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0ED5DF85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92D050"/>
          </w:tcPr>
          <w:p w14:paraId="3DEC9C53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92D050"/>
          </w:tcPr>
          <w:p w14:paraId="39360008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92D050"/>
          </w:tcPr>
          <w:p w14:paraId="67AC119D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92D050"/>
          </w:tcPr>
          <w:p w14:paraId="4F2CA4A7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92D050"/>
          </w:tcPr>
          <w:p w14:paraId="7EB574BA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124C1083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0B223EB2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3BCBE29E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425B5A" w:rsidRPr="00A16850" w14:paraId="4909BD7A" w14:textId="77777777" w:rsidTr="00425B5A">
        <w:tc>
          <w:tcPr>
            <w:tcW w:w="4537" w:type="dxa"/>
          </w:tcPr>
          <w:p w14:paraId="7BC36246" w14:textId="77777777" w:rsidR="00425B5A" w:rsidRPr="00A16850" w:rsidRDefault="00425B5A" w:rsidP="009E5849">
            <w:pPr>
              <w:spacing w:line="240" w:lineRule="auto"/>
              <w:ind w:left="0"/>
              <w:rPr>
                <w:szCs w:val="28"/>
              </w:rPr>
            </w:pP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19E20C7" w14:textId="77777777" w:rsidR="00425B5A" w:rsidRPr="00A16850" w:rsidRDefault="00425B5A" w:rsidP="009E5849">
            <w:pPr>
              <w:spacing w:line="240" w:lineRule="auto"/>
              <w:ind w:left="24" w:right="106" w:firstLine="91"/>
              <w:jc w:val="center"/>
              <w:rPr>
                <w:szCs w:val="28"/>
              </w:rPr>
            </w:pPr>
          </w:p>
        </w:tc>
        <w:tc>
          <w:tcPr>
            <w:tcW w:w="4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5C23D1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D70B9A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14:paraId="43E4E464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3F1ABB2D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92D050"/>
          </w:tcPr>
          <w:p w14:paraId="7F8B87EF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92D050"/>
          </w:tcPr>
          <w:p w14:paraId="26EACCD1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92D050"/>
          </w:tcPr>
          <w:p w14:paraId="18C04478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  <w:shd w:val="clear" w:color="auto" w:fill="92D050"/>
          </w:tcPr>
          <w:p w14:paraId="230F8191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92D050"/>
          </w:tcPr>
          <w:p w14:paraId="24EA6694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92D050"/>
          </w:tcPr>
          <w:p w14:paraId="4F6DF982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425B5A" w:rsidRPr="00A16850" w14:paraId="3585EE82" w14:textId="77777777" w:rsidTr="00E1182C">
        <w:tc>
          <w:tcPr>
            <w:tcW w:w="4537" w:type="dxa"/>
          </w:tcPr>
          <w:p w14:paraId="15B6D594" w14:textId="3C5092F1" w:rsidR="00425B5A" w:rsidRPr="00A16850" w:rsidRDefault="00425B5A" w:rsidP="009E5849">
            <w:pPr>
              <w:spacing w:line="240" w:lineRule="auto"/>
              <w:ind w:left="0"/>
              <w:rPr>
                <w:szCs w:val="28"/>
              </w:rPr>
            </w:pPr>
            <w:r w:rsidRPr="00A16850">
              <w:rPr>
                <w:szCs w:val="28"/>
              </w:rPr>
              <w:t>Аттестация по модулю</w:t>
            </w: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22C4398" w14:textId="77777777" w:rsidR="00425B5A" w:rsidRPr="00A16850" w:rsidRDefault="00425B5A" w:rsidP="009E5849">
            <w:pPr>
              <w:spacing w:line="240" w:lineRule="auto"/>
              <w:ind w:left="24" w:right="106" w:firstLine="91"/>
              <w:jc w:val="center"/>
              <w:rPr>
                <w:szCs w:val="28"/>
              </w:rPr>
            </w:pPr>
          </w:p>
        </w:tc>
        <w:tc>
          <w:tcPr>
            <w:tcW w:w="4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29D3DF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B1C796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29A76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32C79F6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4F84B8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A36315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1CFE1D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  <w:shd w:val="clear" w:color="auto" w:fill="92D050"/>
          </w:tcPr>
          <w:p w14:paraId="074D5E27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92D050"/>
          </w:tcPr>
          <w:p w14:paraId="3E21B9D0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92D050"/>
          </w:tcPr>
          <w:p w14:paraId="2EE22A85" w14:textId="77777777" w:rsidR="00425B5A" w:rsidRPr="00A16850" w:rsidRDefault="00425B5A" w:rsidP="009E5849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14:paraId="39EB6CA0" w14:textId="357FE370" w:rsidR="00740419" w:rsidRPr="00A16850" w:rsidRDefault="00A8576B" w:rsidP="00C85A23">
      <w:pPr>
        <w:tabs>
          <w:tab w:val="center" w:pos="993"/>
        </w:tabs>
        <w:spacing w:before="120"/>
        <w:ind w:left="0" w:firstLine="709"/>
        <w:rPr>
          <w:b/>
          <w:szCs w:val="28"/>
        </w:rPr>
      </w:pPr>
      <w:r w:rsidRPr="00A16850">
        <w:rPr>
          <w:b/>
          <w:szCs w:val="28"/>
        </w:rPr>
        <w:t>8</w:t>
      </w:r>
      <w:r w:rsidR="00D37E54" w:rsidRPr="00A16850">
        <w:rPr>
          <w:b/>
          <w:szCs w:val="28"/>
        </w:rPr>
        <w:t>.</w:t>
      </w:r>
      <w:r w:rsidR="00740419" w:rsidRPr="00A16850">
        <w:rPr>
          <w:b/>
          <w:szCs w:val="28"/>
        </w:rPr>
        <w:t xml:space="preserve"> </w:t>
      </w:r>
      <w:r w:rsidR="00EA05A5" w:rsidRPr="00A16850">
        <w:rPr>
          <w:b/>
          <w:szCs w:val="28"/>
        </w:rPr>
        <w:t>Организационно–педагогические условия</w:t>
      </w:r>
    </w:p>
    <w:p w14:paraId="17B31390" w14:textId="251EF423" w:rsidR="00EA05A5" w:rsidRPr="00A16850" w:rsidRDefault="00A8576B" w:rsidP="00C85A23">
      <w:pPr>
        <w:keepNext/>
        <w:widowControl w:val="0"/>
        <w:spacing w:before="120"/>
        <w:ind w:left="0" w:firstLine="709"/>
        <w:outlineLvl w:val="1"/>
        <w:rPr>
          <w:rFonts w:eastAsia="Times New Roman"/>
          <w:i/>
          <w:snapToGrid w:val="0"/>
          <w:szCs w:val="28"/>
          <w:lang w:eastAsia="ru-RU"/>
        </w:rPr>
      </w:pPr>
      <w:r w:rsidRPr="00A16850">
        <w:rPr>
          <w:rFonts w:eastAsia="Times New Roman"/>
          <w:i/>
          <w:snapToGrid w:val="0"/>
          <w:szCs w:val="28"/>
          <w:lang w:eastAsia="ru-RU"/>
        </w:rPr>
        <w:t>8</w:t>
      </w:r>
      <w:r w:rsidR="00EA05A5" w:rsidRPr="00A16850">
        <w:rPr>
          <w:rFonts w:eastAsia="Times New Roman"/>
          <w:i/>
          <w:snapToGrid w:val="0"/>
          <w:szCs w:val="28"/>
          <w:lang w:eastAsia="ru-RU"/>
        </w:rPr>
        <w:t xml:space="preserve">.1 Материально-технические условия реализации </w:t>
      </w:r>
      <w:r w:rsidR="00640B96" w:rsidRPr="00A16850">
        <w:rPr>
          <w:rFonts w:eastAsia="Times New Roman"/>
          <w:i/>
          <w:snapToGrid w:val="0"/>
          <w:szCs w:val="28"/>
          <w:lang w:eastAsia="ru-RU"/>
        </w:rPr>
        <w:t>модуля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3827"/>
      </w:tblGrid>
      <w:tr w:rsidR="00EA05A5" w:rsidRPr="00A16850" w14:paraId="0C098D29" w14:textId="77777777" w:rsidTr="0027034E">
        <w:tc>
          <w:tcPr>
            <w:tcW w:w="5387" w:type="dxa"/>
            <w:vAlign w:val="center"/>
          </w:tcPr>
          <w:p w14:paraId="4C024232" w14:textId="77777777" w:rsidR="00EA05A5" w:rsidRPr="00A16850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A16850">
              <w:rPr>
                <w:szCs w:val="28"/>
              </w:rPr>
              <w:t>Вид ресурса</w:t>
            </w:r>
            <w:r w:rsidR="00C628E1" w:rsidRPr="00A16850">
              <w:rPr>
                <w:rStyle w:val="a9"/>
                <w:szCs w:val="28"/>
              </w:rPr>
              <w:footnoteReference w:id="7"/>
            </w:r>
          </w:p>
        </w:tc>
        <w:tc>
          <w:tcPr>
            <w:tcW w:w="3827" w:type="dxa"/>
            <w:vAlign w:val="center"/>
          </w:tcPr>
          <w:p w14:paraId="0DB24B90" w14:textId="77777777" w:rsidR="00EA05A5" w:rsidRPr="00A16850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A16850">
              <w:rPr>
                <w:szCs w:val="28"/>
              </w:rPr>
              <w:t>Характеристика ресурса и количество</w:t>
            </w:r>
          </w:p>
        </w:tc>
      </w:tr>
      <w:tr w:rsidR="00EA05A5" w:rsidRPr="00A16850" w14:paraId="2C7F4EC8" w14:textId="77777777" w:rsidTr="0027034E">
        <w:tc>
          <w:tcPr>
            <w:tcW w:w="5387" w:type="dxa"/>
            <w:vAlign w:val="center"/>
          </w:tcPr>
          <w:p w14:paraId="65791A0F" w14:textId="77777777" w:rsidR="00EA05A5" w:rsidRPr="00A16850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A16850">
              <w:rPr>
                <w:szCs w:val="28"/>
              </w:rPr>
              <w:t>Аудитория</w:t>
            </w:r>
          </w:p>
        </w:tc>
        <w:tc>
          <w:tcPr>
            <w:tcW w:w="3827" w:type="dxa"/>
            <w:vAlign w:val="center"/>
          </w:tcPr>
          <w:p w14:paraId="71E9AC2E" w14:textId="14D2A44C" w:rsidR="00EA05A5" w:rsidRPr="00A16850" w:rsidRDefault="00546F24" w:rsidP="009E5849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A05A5" w:rsidRPr="00A16850" w14:paraId="616188FD" w14:textId="77777777" w:rsidTr="0027034E">
        <w:tc>
          <w:tcPr>
            <w:tcW w:w="5387" w:type="dxa"/>
            <w:vAlign w:val="center"/>
          </w:tcPr>
          <w:p w14:paraId="2AFE220E" w14:textId="77777777" w:rsidR="00EA05A5" w:rsidRPr="00A16850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A16850">
              <w:rPr>
                <w:szCs w:val="28"/>
              </w:rPr>
              <w:t>Компьютерный класс</w:t>
            </w:r>
          </w:p>
        </w:tc>
        <w:tc>
          <w:tcPr>
            <w:tcW w:w="3827" w:type="dxa"/>
            <w:vAlign w:val="center"/>
          </w:tcPr>
          <w:p w14:paraId="726D2CEE" w14:textId="6FF5B13A" w:rsidR="00EA05A5" w:rsidRPr="00814CBB" w:rsidRDefault="00546F24" w:rsidP="009E5849">
            <w:pPr>
              <w:spacing w:line="240" w:lineRule="auto"/>
              <w:ind w:left="142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</w:p>
        </w:tc>
      </w:tr>
      <w:tr w:rsidR="00EA05A5" w:rsidRPr="00814CBB" w14:paraId="31A2A6AB" w14:textId="77777777" w:rsidTr="0027034E">
        <w:trPr>
          <w:trHeight w:val="322"/>
        </w:trPr>
        <w:tc>
          <w:tcPr>
            <w:tcW w:w="5387" w:type="dxa"/>
            <w:vAlign w:val="center"/>
          </w:tcPr>
          <w:p w14:paraId="75D14CB7" w14:textId="0B46E771" w:rsidR="00EA05A5" w:rsidRPr="00A16850" w:rsidRDefault="00EA05A5" w:rsidP="00694E19">
            <w:pPr>
              <w:spacing w:line="240" w:lineRule="auto"/>
              <w:ind w:left="142"/>
              <w:rPr>
                <w:szCs w:val="28"/>
              </w:rPr>
            </w:pPr>
            <w:r w:rsidRPr="00A16850">
              <w:rPr>
                <w:szCs w:val="28"/>
              </w:rPr>
              <w:t xml:space="preserve">Программное обеспечение для реализации </w:t>
            </w:r>
            <w:r w:rsidR="00694E19">
              <w:rPr>
                <w:szCs w:val="28"/>
              </w:rPr>
              <w:t>модуля</w:t>
            </w:r>
            <w:r w:rsidRPr="00A16850">
              <w:rPr>
                <w:szCs w:val="28"/>
              </w:rPr>
              <w:t xml:space="preserve"> на основе </w:t>
            </w:r>
            <w:r w:rsidRPr="00A16850">
              <w:rPr>
                <w:szCs w:val="28"/>
              </w:rPr>
              <w:lastRenderedPageBreak/>
              <w:t>дистанционных образовательных технологий</w:t>
            </w:r>
            <w:r w:rsidR="00E67AA0" w:rsidRPr="00A16850">
              <w:rPr>
                <w:szCs w:val="28"/>
              </w:rPr>
              <w:t xml:space="preserve"> или в рамках смешанного обучения</w:t>
            </w:r>
          </w:p>
        </w:tc>
        <w:tc>
          <w:tcPr>
            <w:tcW w:w="3827" w:type="dxa"/>
            <w:vAlign w:val="center"/>
          </w:tcPr>
          <w:p w14:paraId="48E8DF03" w14:textId="77777777" w:rsidR="00814CBB" w:rsidRDefault="00814CBB" w:rsidP="009E5849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eastAsia="Cambria"/>
                <w:color w:val="000000"/>
                <w:szCs w:val="28"/>
                <w:lang w:val="en-US"/>
              </w:rPr>
            </w:pPr>
            <w:proofErr w:type="spellStart"/>
            <w:r w:rsidRPr="00814CBB">
              <w:rPr>
                <w:rFonts w:eastAsia="Cambria"/>
                <w:color w:val="000000"/>
                <w:szCs w:val="28"/>
                <w:lang w:val="en-US"/>
              </w:rPr>
              <w:lastRenderedPageBreak/>
              <w:t>vmware</w:t>
            </w:r>
            <w:proofErr w:type="spellEnd"/>
            <w:r w:rsidRPr="00814CBB">
              <w:rPr>
                <w:rFonts w:eastAsia="Cambria"/>
                <w:color w:val="000000"/>
                <w:szCs w:val="28"/>
                <w:lang w:val="en-US"/>
              </w:rPr>
              <w:t xml:space="preserve"> workstation 15 pro,</w:t>
            </w:r>
          </w:p>
          <w:p w14:paraId="7745526B" w14:textId="77777777" w:rsidR="00814CBB" w:rsidRDefault="00814CBB" w:rsidP="009E5849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eastAsia="Cambria"/>
                <w:color w:val="000000"/>
                <w:szCs w:val="28"/>
                <w:lang w:val="en-US"/>
              </w:rPr>
            </w:pPr>
            <w:r w:rsidRPr="00814CBB">
              <w:rPr>
                <w:rFonts w:eastAsia="Cambria"/>
                <w:color w:val="000000"/>
                <w:szCs w:val="28"/>
                <w:lang w:val="en-US"/>
              </w:rPr>
              <w:t xml:space="preserve"> ubuntu-18.10-desktop</w:t>
            </w:r>
            <w:r>
              <w:rPr>
                <w:rFonts w:eastAsia="Cambria"/>
                <w:color w:val="000000"/>
                <w:szCs w:val="28"/>
                <w:lang w:val="en-US"/>
              </w:rPr>
              <w:t xml:space="preserve">, </w:t>
            </w:r>
          </w:p>
          <w:p w14:paraId="45B84856" w14:textId="77777777" w:rsidR="00814CBB" w:rsidRDefault="00814CBB" w:rsidP="009E5849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eastAsia="Cambria"/>
                <w:color w:val="000000"/>
                <w:szCs w:val="28"/>
                <w:lang w:val="en-US"/>
              </w:rPr>
            </w:pPr>
            <w:r w:rsidRPr="00814CBB">
              <w:rPr>
                <w:rFonts w:eastAsia="Cambria"/>
                <w:color w:val="000000"/>
                <w:szCs w:val="28"/>
                <w:lang w:val="en-US"/>
              </w:rPr>
              <w:lastRenderedPageBreak/>
              <w:t>ubuntu-18.04.1-live-server</w:t>
            </w:r>
            <w:r>
              <w:rPr>
                <w:rFonts w:eastAsia="Cambria"/>
                <w:color w:val="000000"/>
                <w:szCs w:val="28"/>
                <w:lang w:val="en-US"/>
              </w:rPr>
              <w:t xml:space="preserve">, </w:t>
            </w:r>
          </w:p>
          <w:p w14:paraId="4AD12B76" w14:textId="77777777" w:rsidR="00814CBB" w:rsidRDefault="00814CBB" w:rsidP="009E5849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eastAsia="Cambria"/>
                <w:color w:val="000000"/>
                <w:szCs w:val="28"/>
                <w:lang w:val="en-US"/>
              </w:rPr>
            </w:pPr>
            <w:r w:rsidRPr="00814CBB">
              <w:rPr>
                <w:rFonts w:eastAsia="Cambria"/>
                <w:color w:val="000000"/>
                <w:szCs w:val="28"/>
                <w:lang w:val="en-US"/>
              </w:rPr>
              <w:t>Windows XP Pro SP3</w:t>
            </w:r>
            <w:r>
              <w:rPr>
                <w:rFonts w:eastAsia="Cambria"/>
                <w:color w:val="000000"/>
                <w:szCs w:val="28"/>
                <w:lang w:val="en-US"/>
              </w:rPr>
              <w:t xml:space="preserve">, </w:t>
            </w:r>
            <w:r w:rsidRPr="00814CBB">
              <w:rPr>
                <w:rFonts w:eastAsia="Cambria"/>
                <w:color w:val="000000"/>
                <w:szCs w:val="28"/>
                <w:lang w:val="en-US"/>
              </w:rPr>
              <w:t>CentOS-7-x86_64</w:t>
            </w:r>
            <w:r>
              <w:rPr>
                <w:rFonts w:eastAsia="Cambria"/>
                <w:color w:val="000000"/>
                <w:szCs w:val="28"/>
                <w:lang w:val="en-US"/>
              </w:rPr>
              <w:t xml:space="preserve">, </w:t>
            </w:r>
          </w:p>
          <w:p w14:paraId="177C69AB" w14:textId="557D28FB" w:rsidR="00EA05A5" w:rsidRDefault="00814CBB" w:rsidP="009E5849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eastAsia="Cambria"/>
                <w:color w:val="000000"/>
                <w:szCs w:val="28"/>
                <w:lang w:val="en-US"/>
              </w:rPr>
            </w:pPr>
            <w:r w:rsidRPr="00814CBB">
              <w:rPr>
                <w:rFonts w:eastAsia="Cambria"/>
                <w:color w:val="000000"/>
                <w:szCs w:val="28"/>
                <w:lang w:val="en-US"/>
              </w:rPr>
              <w:t>Windows_7_ 64bit</w:t>
            </w:r>
            <w:r>
              <w:rPr>
                <w:rFonts w:eastAsia="Cambria"/>
                <w:color w:val="000000"/>
                <w:szCs w:val="28"/>
                <w:lang w:val="en-US"/>
              </w:rPr>
              <w:t>,</w:t>
            </w:r>
          </w:p>
          <w:p w14:paraId="3D99FA3A" w14:textId="1BBD2F26" w:rsidR="00814CBB" w:rsidRDefault="00814CBB" w:rsidP="009E5849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eastAsia="Cambria"/>
                <w:color w:val="000000"/>
                <w:szCs w:val="28"/>
                <w:lang w:val="en-US"/>
              </w:rPr>
            </w:pPr>
            <w:r w:rsidRPr="00814CBB">
              <w:rPr>
                <w:rFonts w:eastAsia="Cambria"/>
                <w:color w:val="000000"/>
                <w:szCs w:val="28"/>
                <w:lang w:val="en-US"/>
              </w:rPr>
              <w:t>debian-9.8.0</w:t>
            </w:r>
            <w:r>
              <w:rPr>
                <w:rFonts w:eastAsia="Cambria"/>
                <w:color w:val="000000"/>
                <w:szCs w:val="28"/>
                <w:lang w:val="en-US"/>
              </w:rPr>
              <w:t>,</w:t>
            </w:r>
          </w:p>
          <w:p w14:paraId="5CE4986B" w14:textId="77777777" w:rsidR="00814CBB" w:rsidRDefault="00814CBB" w:rsidP="00814CBB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eastAsia="Cambria"/>
                <w:color w:val="000000"/>
                <w:szCs w:val="28"/>
                <w:lang w:val="en-US"/>
              </w:rPr>
            </w:pPr>
            <w:r>
              <w:rPr>
                <w:rFonts w:eastAsia="Cambria"/>
                <w:color w:val="000000"/>
                <w:szCs w:val="28"/>
                <w:lang w:val="en-US"/>
              </w:rPr>
              <w:t>W</w:t>
            </w:r>
            <w:r w:rsidRPr="00814CBB">
              <w:rPr>
                <w:rFonts w:eastAsia="Cambria"/>
                <w:color w:val="000000"/>
                <w:szCs w:val="28"/>
                <w:lang w:val="en-US"/>
              </w:rPr>
              <w:t>indows_ server_2008</w:t>
            </w:r>
            <w:r>
              <w:rPr>
                <w:rFonts w:eastAsia="Cambria"/>
                <w:color w:val="000000"/>
                <w:szCs w:val="28"/>
                <w:lang w:val="en-US"/>
              </w:rPr>
              <w:t>,</w:t>
            </w:r>
          </w:p>
          <w:p w14:paraId="7978FD84" w14:textId="0DDC51F8" w:rsidR="00814CBB" w:rsidRPr="00814CBB" w:rsidRDefault="00814CBB" w:rsidP="00814CBB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eastAsia="Cambria"/>
                <w:color w:val="000000"/>
                <w:szCs w:val="28"/>
                <w:lang w:val="en-US"/>
              </w:rPr>
            </w:pPr>
            <w:r w:rsidRPr="00814CBB">
              <w:rPr>
                <w:rFonts w:eastAsia="Cambria"/>
                <w:color w:val="000000"/>
                <w:szCs w:val="28"/>
                <w:lang w:val="en-US"/>
              </w:rPr>
              <w:t xml:space="preserve">Microsoft Office 2010 </w:t>
            </w:r>
          </w:p>
        </w:tc>
      </w:tr>
    </w:tbl>
    <w:p w14:paraId="12FDD697" w14:textId="77777777" w:rsidR="003157B9" w:rsidRDefault="003157B9" w:rsidP="00C85A23">
      <w:pPr>
        <w:spacing w:before="120"/>
        <w:ind w:left="0" w:firstLine="709"/>
        <w:rPr>
          <w:i/>
          <w:szCs w:val="28"/>
          <w:lang w:eastAsia="ru-RU"/>
        </w:rPr>
      </w:pPr>
    </w:p>
    <w:p w14:paraId="0B791C7B" w14:textId="2113E325" w:rsidR="00EA05A5" w:rsidRPr="00A16850" w:rsidRDefault="00A8576B" w:rsidP="00C85A23">
      <w:pPr>
        <w:spacing w:before="120"/>
        <w:ind w:left="0" w:firstLine="709"/>
        <w:rPr>
          <w:i/>
          <w:szCs w:val="28"/>
          <w:lang w:eastAsia="ru-RU"/>
        </w:rPr>
      </w:pPr>
      <w:r w:rsidRPr="00A16850">
        <w:rPr>
          <w:i/>
          <w:szCs w:val="28"/>
          <w:lang w:eastAsia="ru-RU"/>
        </w:rPr>
        <w:t>8</w:t>
      </w:r>
      <w:r w:rsidR="003564FD" w:rsidRPr="00A16850">
        <w:rPr>
          <w:i/>
          <w:szCs w:val="28"/>
          <w:lang w:eastAsia="ru-RU"/>
        </w:rPr>
        <w:t>.2.</w:t>
      </w:r>
      <w:r w:rsidR="00EA05A5" w:rsidRPr="00A16850">
        <w:rPr>
          <w:i/>
          <w:szCs w:val="28"/>
          <w:lang w:eastAsia="ru-RU"/>
        </w:rPr>
        <w:t xml:space="preserve"> Кадровые ресурсы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EA05A5" w:rsidRPr="00A16850" w14:paraId="28AEE33B" w14:textId="77777777" w:rsidTr="00640B96">
        <w:tc>
          <w:tcPr>
            <w:tcW w:w="3969" w:type="dxa"/>
            <w:vAlign w:val="center"/>
          </w:tcPr>
          <w:p w14:paraId="404659B3" w14:textId="77777777" w:rsidR="00EA05A5" w:rsidRPr="00A16850" w:rsidRDefault="00EA05A5" w:rsidP="009E5849">
            <w:pPr>
              <w:spacing w:line="240" w:lineRule="auto"/>
              <w:ind w:left="142"/>
              <w:rPr>
                <w:b/>
                <w:szCs w:val="28"/>
              </w:rPr>
            </w:pPr>
            <w:r w:rsidRPr="00A16850">
              <w:rPr>
                <w:b/>
                <w:szCs w:val="28"/>
              </w:rPr>
              <w:t>Вид ресурса</w:t>
            </w:r>
            <w:r w:rsidRPr="00A16850">
              <w:rPr>
                <w:rStyle w:val="a9"/>
                <w:b/>
                <w:szCs w:val="28"/>
              </w:rPr>
              <w:footnoteReference w:id="8"/>
            </w:r>
          </w:p>
        </w:tc>
        <w:tc>
          <w:tcPr>
            <w:tcW w:w="5529" w:type="dxa"/>
            <w:vAlign w:val="center"/>
          </w:tcPr>
          <w:p w14:paraId="65EBF8A6" w14:textId="77777777" w:rsidR="00EA05A5" w:rsidRPr="00A16850" w:rsidRDefault="00EA05A5" w:rsidP="009E5849">
            <w:pPr>
              <w:spacing w:line="240" w:lineRule="auto"/>
              <w:ind w:left="142"/>
              <w:rPr>
                <w:b/>
                <w:szCs w:val="28"/>
              </w:rPr>
            </w:pPr>
            <w:r w:rsidRPr="00A16850">
              <w:rPr>
                <w:b/>
                <w:szCs w:val="28"/>
              </w:rPr>
              <w:t>Характеристика</w:t>
            </w:r>
            <w:r w:rsidRPr="00A16850">
              <w:rPr>
                <w:rStyle w:val="a9"/>
                <w:b/>
                <w:szCs w:val="28"/>
              </w:rPr>
              <w:footnoteReference w:id="9"/>
            </w:r>
            <w:r w:rsidRPr="00A16850">
              <w:rPr>
                <w:b/>
                <w:szCs w:val="28"/>
              </w:rPr>
              <w:t xml:space="preserve"> ресурса и количество</w:t>
            </w:r>
          </w:p>
        </w:tc>
      </w:tr>
      <w:tr w:rsidR="00EA05A5" w:rsidRPr="00A16850" w14:paraId="163AAC8E" w14:textId="77777777" w:rsidTr="00640B96">
        <w:tc>
          <w:tcPr>
            <w:tcW w:w="3969" w:type="dxa"/>
            <w:vAlign w:val="center"/>
          </w:tcPr>
          <w:p w14:paraId="585009A0" w14:textId="77777777" w:rsidR="00EA05A5" w:rsidRPr="00A16850" w:rsidRDefault="00EA05A5" w:rsidP="009E5849">
            <w:pPr>
              <w:spacing w:line="240" w:lineRule="auto"/>
              <w:ind w:left="142"/>
              <w:rPr>
                <w:szCs w:val="28"/>
              </w:rPr>
            </w:pPr>
            <w:r w:rsidRPr="00A16850">
              <w:rPr>
                <w:szCs w:val="28"/>
              </w:rPr>
              <w:t>Руководитель проекта/куратор</w:t>
            </w:r>
          </w:p>
        </w:tc>
        <w:tc>
          <w:tcPr>
            <w:tcW w:w="5529" w:type="dxa"/>
            <w:vAlign w:val="center"/>
          </w:tcPr>
          <w:p w14:paraId="118E2C00" w14:textId="4B966A5E" w:rsidR="00EA05A5" w:rsidRPr="00A16850" w:rsidRDefault="003157B9" w:rsidP="009E5849">
            <w:pPr>
              <w:spacing w:line="240" w:lineRule="auto"/>
              <w:ind w:left="142"/>
              <w:rPr>
                <w:szCs w:val="28"/>
              </w:rPr>
            </w:pPr>
            <w:r w:rsidRPr="003157B9">
              <w:rPr>
                <w:szCs w:val="28"/>
              </w:rPr>
              <w:t xml:space="preserve">1, </w:t>
            </w:r>
            <w:r>
              <w:rPr>
                <w:szCs w:val="28"/>
              </w:rPr>
              <w:t xml:space="preserve">наличие </w:t>
            </w:r>
            <w:r w:rsidR="000B528A">
              <w:rPr>
                <w:szCs w:val="28"/>
              </w:rPr>
              <w:t>высш</w:t>
            </w:r>
            <w:r>
              <w:rPr>
                <w:szCs w:val="28"/>
              </w:rPr>
              <w:t xml:space="preserve">его технического или педагогического </w:t>
            </w:r>
            <w:r w:rsidR="000B528A">
              <w:rPr>
                <w:szCs w:val="28"/>
              </w:rPr>
              <w:t>образовани</w:t>
            </w:r>
            <w:r>
              <w:rPr>
                <w:szCs w:val="28"/>
              </w:rPr>
              <w:t>я</w:t>
            </w:r>
          </w:p>
        </w:tc>
      </w:tr>
      <w:tr w:rsidR="003157B9" w:rsidRPr="00A16850" w14:paraId="7757C112" w14:textId="77777777" w:rsidTr="00640B96">
        <w:tc>
          <w:tcPr>
            <w:tcW w:w="3969" w:type="dxa"/>
            <w:vAlign w:val="center"/>
          </w:tcPr>
          <w:p w14:paraId="63FA9209" w14:textId="77777777" w:rsidR="003157B9" w:rsidRPr="00A16850" w:rsidRDefault="003157B9" w:rsidP="003157B9">
            <w:pPr>
              <w:spacing w:line="240" w:lineRule="auto"/>
              <w:ind w:left="142"/>
              <w:rPr>
                <w:szCs w:val="28"/>
              </w:rPr>
            </w:pPr>
            <w:r w:rsidRPr="00A16850">
              <w:rPr>
                <w:szCs w:val="28"/>
              </w:rPr>
              <w:t>Разработчик контента</w:t>
            </w:r>
          </w:p>
        </w:tc>
        <w:tc>
          <w:tcPr>
            <w:tcW w:w="5529" w:type="dxa"/>
            <w:vAlign w:val="center"/>
          </w:tcPr>
          <w:p w14:paraId="1EC143EE" w14:textId="2981AD1C" w:rsidR="003157B9" w:rsidRPr="00A16850" w:rsidRDefault="003157B9" w:rsidP="003157B9">
            <w:pPr>
              <w:spacing w:line="240" w:lineRule="auto"/>
              <w:ind w:left="142"/>
              <w:rPr>
                <w:szCs w:val="28"/>
              </w:rPr>
            </w:pPr>
            <w:r w:rsidRPr="003157B9">
              <w:rPr>
                <w:szCs w:val="28"/>
              </w:rPr>
              <w:t xml:space="preserve">1, </w:t>
            </w:r>
            <w:r>
              <w:rPr>
                <w:szCs w:val="28"/>
              </w:rPr>
              <w:t>наличие высшего технического или педагогического образования</w:t>
            </w:r>
          </w:p>
        </w:tc>
      </w:tr>
      <w:tr w:rsidR="003157B9" w:rsidRPr="00A16850" w14:paraId="285A0536" w14:textId="77777777" w:rsidTr="00640B96">
        <w:tc>
          <w:tcPr>
            <w:tcW w:w="3969" w:type="dxa"/>
            <w:vAlign w:val="center"/>
          </w:tcPr>
          <w:p w14:paraId="7C96D7E8" w14:textId="77777777" w:rsidR="003157B9" w:rsidRPr="00A16850" w:rsidRDefault="003157B9" w:rsidP="003157B9">
            <w:pPr>
              <w:spacing w:line="240" w:lineRule="auto"/>
              <w:ind w:left="142"/>
              <w:rPr>
                <w:szCs w:val="28"/>
              </w:rPr>
            </w:pPr>
            <w:r w:rsidRPr="00A16850">
              <w:rPr>
                <w:szCs w:val="28"/>
              </w:rPr>
              <w:t xml:space="preserve">Лектор </w:t>
            </w:r>
          </w:p>
        </w:tc>
        <w:tc>
          <w:tcPr>
            <w:tcW w:w="5529" w:type="dxa"/>
            <w:vAlign w:val="center"/>
          </w:tcPr>
          <w:p w14:paraId="41E5CF99" w14:textId="459E0C24" w:rsidR="003157B9" w:rsidRPr="00A16850" w:rsidRDefault="003157B9" w:rsidP="003157B9">
            <w:pPr>
              <w:spacing w:line="240" w:lineRule="auto"/>
              <w:ind w:left="142"/>
              <w:rPr>
                <w:szCs w:val="28"/>
              </w:rPr>
            </w:pPr>
            <w:r w:rsidRPr="003157B9">
              <w:rPr>
                <w:szCs w:val="28"/>
              </w:rPr>
              <w:t xml:space="preserve">1, </w:t>
            </w:r>
            <w:r>
              <w:rPr>
                <w:szCs w:val="28"/>
              </w:rPr>
              <w:t>наличие высшего технического или педагогического образования</w:t>
            </w:r>
          </w:p>
        </w:tc>
      </w:tr>
    </w:tbl>
    <w:p w14:paraId="74733E76" w14:textId="77777777" w:rsidR="003157B9" w:rsidRDefault="003157B9" w:rsidP="0027034E">
      <w:pPr>
        <w:pStyle w:val="2"/>
        <w:spacing w:before="0" w:after="0"/>
        <w:ind w:left="0" w:firstLine="709"/>
        <w:jc w:val="both"/>
        <w:rPr>
          <w:rFonts w:ascii="Times New Roman" w:hAnsi="Times New Roman"/>
          <w:b w:val="0"/>
          <w:i/>
          <w:szCs w:val="28"/>
        </w:rPr>
      </w:pPr>
    </w:p>
    <w:p w14:paraId="11B9A53D" w14:textId="5B44AB7A" w:rsidR="00EA05A5" w:rsidRDefault="00A8576B" w:rsidP="0027034E">
      <w:pPr>
        <w:pStyle w:val="2"/>
        <w:spacing w:before="0" w:after="0"/>
        <w:ind w:left="0" w:firstLine="709"/>
        <w:jc w:val="both"/>
        <w:rPr>
          <w:rFonts w:ascii="Times New Roman" w:hAnsi="Times New Roman"/>
          <w:b w:val="0"/>
          <w:i/>
          <w:szCs w:val="28"/>
        </w:rPr>
      </w:pPr>
      <w:r w:rsidRPr="00A16850">
        <w:rPr>
          <w:rFonts w:ascii="Times New Roman" w:hAnsi="Times New Roman"/>
          <w:b w:val="0"/>
          <w:i/>
          <w:szCs w:val="28"/>
        </w:rPr>
        <w:t>8</w:t>
      </w:r>
      <w:r w:rsidR="00EA05A5" w:rsidRPr="00A16850">
        <w:rPr>
          <w:rFonts w:ascii="Times New Roman" w:hAnsi="Times New Roman"/>
          <w:b w:val="0"/>
          <w:i/>
          <w:szCs w:val="28"/>
        </w:rPr>
        <w:t xml:space="preserve">.3. Учебно-методическое обеспечение </w:t>
      </w:r>
      <w:r w:rsidR="00640B96" w:rsidRPr="00A16850">
        <w:rPr>
          <w:rFonts w:ascii="Times New Roman" w:hAnsi="Times New Roman"/>
          <w:b w:val="0"/>
          <w:i/>
          <w:szCs w:val="28"/>
        </w:rPr>
        <w:t>модуля</w:t>
      </w:r>
      <w:r w:rsidR="00E67AA0" w:rsidRPr="00A16850">
        <w:rPr>
          <w:rStyle w:val="a9"/>
          <w:rFonts w:ascii="Times New Roman" w:hAnsi="Times New Roman"/>
          <w:b w:val="0"/>
          <w:i/>
          <w:szCs w:val="28"/>
        </w:rPr>
        <w:footnoteReference w:id="10"/>
      </w:r>
    </w:p>
    <w:p w14:paraId="1686DF41" w14:textId="516B01D8" w:rsidR="0009313E" w:rsidRPr="003157B9" w:rsidRDefault="0009313E" w:rsidP="003157B9">
      <w:pPr>
        <w:spacing w:before="120"/>
        <w:ind w:left="0"/>
      </w:pPr>
      <w:r w:rsidRPr="003157B9">
        <w:t>Интернет-ресурсы</w:t>
      </w:r>
      <w:r w:rsidR="003157B9" w:rsidRPr="003157B9">
        <w:t>:</w:t>
      </w:r>
    </w:p>
    <w:p w14:paraId="4F2F6DCB" w14:textId="799FFC0E" w:rsidR="0009313E" w:rsidRPr="008F25DD" w:rsidRDefault="0009313E" w:rsidP="0009313E">
      <w:pPr>
        <w:numPr>
          <w:ilvl w:val="0"/>
          <w:numId w:val="23"/>
        </w:numPr>
        <w:suppressAutoHyphens w:val="0"/>
        <w:ind w:left="142" w:hanging="142"/>
        <w:jc w:val="left"/>
        <w:rPr>
          <w:color w:val="000000"/>
          <w:szCs w:val="28"/>
        </w:rPr>
      </w:pPr>
      <w:r w:rsidRPr="008F25DD">
        <w:rPr>
          <w:szCs w:val="28"/>
        </w:rPr>
        <w:t xml:space="preserve">Электронный </w:t>
      </w:r>
      <w:r w:rsidRPr="003157B9">
        <w:rPr>
          <w:szCs w:val="28"/>
        </w:rPr>
        <w:t>учебник  «</w:t>
      </w:r>
      <w:r w:rsidR="003157B9">
        <w:rPr>
          <w:szCs w:val="28"/>
        </w:rPr>
        <w:t>Виртуальные машины: несколько компьютеров в одном</w:t>
      </w:r>
      <w:r w:rsidRPr="003157B9">
        <w:rPr>
          <w:szCs w:val="28"/>
        </w:rPr>
        <w:t>».</w:t>
      </w:r>
      <w:r w:rsidRPr="003157B9">
        <w:rPr>
          <w:bCs/>
          <w:szCs w:val="28"/>
        </w:rPr>
        <w:t xml:space="preserve"> Эл</w:t>
      </w:r>
      <w:r w:rsidRPr="008F25DD">
        <w:rPr>
          <w:bCs/>
          <w:szCs w:val="28"/>
        </w:rPr>
        <w:t>ектрон</w:t>
      </w:r>
      <w:proofErr w:type="gramStart"/>
      <w:r w:rsidRPr="008F25DD">
        <w:rPr>
          <w:bCs/>
          <w:szCs w:val="28"/>
        </w:rPr>
        <w:t>.</w:t>
      </w:r>
      <w:proofErr w:type="gramEnd"/>
      <w:r w:rsidRPr="008F25DD">
        <w:rPr>
          <w:bCs/>
          <w:szCs w:val="28"/>
        </w:rPr>
        <w:t xml:space="preserve"> </w:t>
      </w:r>
      <w:proofErr w:type="gramStart"/>
      <w:r w:rsidRPr="008F25DD">
        <w:rPr>
          <w:bCs/>
          <w:szCs w:val="28"/>
        </w:rPr>
        <w:t>д</w:t>
      </w:r>
      <w:proofErr w:type="gramEnd"/>
      <w:r w:rsidRPr="008F25DD">
        <w:rPr>
          <w:bCs/>
          <w:szCs w:val="28"/>
        </w:rPr>
        <w:t xml:space="preserve">ан. </w:t>
      </w:r>
      <w:r w:rsidRPr="008F25DD">
        <w:rPr>
          <w:szCs w:val="28"/>
        </w:rPr>
        <w:t xml:space="preserve">- </w:t>
      </w:r>
      <w:r w:rsidRPr="008F25DD">
        <w:rPr>
          <w:szCs w:val="28"/>
          <w:lang w:val="en-US"/>
        </w:rPr>
        <w:t>URL</w:t>
      </w:r>
      <w:r w:rsidRPr="008F25DD">
        <w:rPr>
          <w:szCs w:val="28"/>
        </w:rPr>
        <w:t xml:space="preserve">: </w:t>
      </w:r>
      <w:hyperlink r:id="rId9" w:history="1">
        <w:r w:rsidRPr="008F25DD">
          <w:rPr>
            <w:rStyle w:val="ac"/>
            <w:szCs w:val="28"/>
          </w:rPr>
          <w:t>https://litresp.ru/kniga/ru/%D0%93/guljtyaev-aleksej-konstantinovich/virtualjnie-mashini-neskoljko-kompjyuterov-v-odnom</w:t>
        </w:r>
      </w:hyperlink>
      <w:r w:rsidRPr="008F25DD">
        <w:rPr>
          <w:szCs w:val="28"/>
        </w:rPr>
        <w:t xml:space="preserve"> - </w:t>
      </w:r>
      <w:proofErr w:type="spellStart"/>
      <w:r w:rsidRPr="008F25DD">
        <w:rPr>
          <w:szCs w:val="28"/>
        </w:rPr>
        <w:t>Яз</w:t>
      </w:r>
      <w:proofErr w:type="spellEnd"/>
      <w:r w:rsidRPr="008F25DD">
        <w:rPr>
          <w:szCs w:val="28"/>
        </w:rPr>
        <w:t xml:space="preserve"> рус. - (Дата обращения: 25.06.20)</w:t>
      </w:r>
    </w:p>
    <w:p w14:paraId="6993F2E3" w14:textId="77777777" w:rsidR="0009313E" w:rsidRPr="008F25DD" w:rsidRDefault="0009313E" w:rsidP="0009313E">
      <w:pPr>
        <w:numPr>
          <w:ilvl w:val="0"/>
          <w:numId w:val="23"/>
        </w:numPr>
        <w:suppressAutoHyphens w:val="0"/>
        <w:ind w:left="142" w:hanging="142"/>
        <w:jc w:val="left"/>
        <w:rPr>
          <w:color w:val="000000"/>
          <w:szCs w:val="28"/>
        </w:rPr>
      </w:pPr>
      <w:r w:rsidRPr="008F25DD">
        <w:rPr>
          <w:szCs w:val="28"/>
        </w:rPr>
        <w:t xml:space="preserve">Курс обучения «Системный администратор». </w:t>
      </w:r>
      <w:r w:rsidRPr="008F25DD">
        <w:rPr>
          <w:bCs/>
          <w:szCs w:val="28"/>
        </w:rPr>
        <w:t>Электрон</w:t>
      </w:r>
      <w:proofErr w:type="gramStart"/>
      <w:r w:rsidRPr="008F25DD">
        <w:rPr>
          <w:bCs/>
          <w:szCs w:val="28"/>
        </w:rPr>
        <w:t>.</w:t>
      </w:r>
      <w:proofErr w:type="gramEnd"/>
      <w:r w:rsidRPr="008F25DD">
        <w:rPr>
          <w:bCs/>
          <w:szCs w:val="28"/>
        </w:rPr>
        <w:t xml:space="preserve"> </w:t>
      </w:r>
      <w:proofErr w:type="gramStart"/>
      <w:r w:rsidRPr="008F25DD">
        <w:rPr>
          <w:bCs/>
          <w:szCs w:val="28"/>
        </w:rPr>
        <w:t>д</w:t>
      </w:r>
      <w:proofErr w:type="gramEnd"/>
      <w:r w:rsidRPr="008F25DD">
        <w:rPr>
          <w:bCs/>
          <w:szCs w:val="28"/>
        </w:rPr>
        <w:t xml:space="preserve">ан. - </w:t>
      </w:r>
      <w:r w:rsidRPr="008F25DD">
        <w:rPr>
          <w:szCs w:val="28"/>
        </w:rPr>
        <w:t xml:space="preserve"> </w:t>
      </w:r>
      <w:r w:rsidRPr="008F25DD">
        <w:rPr>
          <w:szCs w:val="28"/>
          <w:lang w:val="en-US"/>
        </w:rPr>
        <w:t>URL</w:t>
      </w:r>
      <w:r w:rsidRPr="008F25DD">
        <w:rPr>
          <w:szCs w:val="28"/>
        </w:rPr>
        <w:t xml:space="preserve">: </w:t>
      </w:r>
      <w:hyperlink r:id="rId10" w:history="1">
        <w:r w:rsidRPr="008F25DD">
          <w:rPr>
            <w:rStyle w:val="ac"/>
            <w:szCs w:val="28"/>
          </w:rPr>
          <w:t>https://geekbrains.ru/professions/sys_admin</w:t>
        </w:r>
      </w:hyperlink>
      <w:r w:rsidRPr="008F25DD">
        <w:rPr>
          <w:szCs w:val="28"/>
        </w:rPr>
        <w:t xml:space="preserve"> -</w:t>
      </w:r>
      <w:proofErr w:type="spellStart"/>
      <w:r w:rsidRPr="008F25DD">
        <w:rPr>
          <w:szCs w:val="28"/>
        </w:rPr>
        <w:t>Яз</w:t>
      </w:r>
      <w:proofErr w:type="spellEnd"/>
      <w:r w:rsidRPr="008F25DD">
        <w:rPr>
          <w:szCs w:val="28"/>
        </w:rPr>
        <w:t xml:space="preserve"> рус. - (Дата обращения: 25.06.20)</w:t>
      </w:r>
    </w:p>
    <w:p w14:paraId="1A04BFDF" w14:textId="6D4646C6" w:rsidR="00740419" w:rsidRPr="0009313E" w:rsidRDefault="0009313E" w:rsidP="0009313E">
      <w:pPr>
        <w:numPr>
          <w:ilvl w:val="0"/>
          <w:numId w:val="23"/>
        </w:numPr>
        <w:suppressAutoHyphens w:val="0"/>
        <w:ind w:left="0" w:hanging="142"/>
        <w:jc w:val="left"/>
      </w:pPr>
      <w:r w:rsidRPr="0009313E">
        <w:rPr>
          <w:szCs w:val="28"/>
        </w:rPr>
        <w:t xml:space="preserve">Электронный </w:t>
      </w:r>
      <w:r w:rsidRPr="0009313E">
        <w:rPr>
          <w:color w:val="000000" w:themeColor="text1"/>
          <w:szCs w:val="28"/>
        </w:rPr>
        <w:t>портал “</w:t>
      </w:r>
      <w:r w:rsidRPr="0009313E">
        <w:rPr>
          <w:color w:val="000000" w:themeColor="text1"/>
          <w:szCs w:val="28"/>
          <w:shd w:val="clear" w:color="auto" w:fill="FFFFFF"/>
        </w:rPr>
        <w:t xml:space="preserve"> Центр поддержки </w:t>
      </w:r>
      <w:r w:rsidRPr="0009313E">
        <w:rPr>
          <w:color w:val="000000" w:themeColor="text1"/>
          <w:szCs w:val="28"/>
        </w:rPr>
        <w:t xml:space="preserve"> </w:t>
      </w:r>
      <w:r w:rsidRPr="0009313E">
        <w:rPr>
          <w:snapToGrid w:val="0"/>
          <w:szCs w:val="28"/>
          <w:lang w:val="en-US"/>
        </w:rPr>
        <w:t>V</w:t>
      </w:r>
      <w:proofErr w:type="spellStart"/>
      <w:r w:rsidRPr="0009313E">
        <w:rPr>
          <w:snapToGrid w:val="0"/>
          <w:szCs w:val="28"/>
        </w:rPr>
        <w:t>mware</w:t>
      </w:r>
      <w:proofErr w:type="spellEnd"/>
      <w:r w:rsidRPr="0009313E">
        <w:rPr>
          <w:snapToGrid w:val="0"/>
          <w:szCs w:val="28"/>
        </w:rPr>
        <w:t xml:space="preserve"> </w:t>
      </w:r>
      <w:r w:rsidRPr="0009313E">
        <w:rPr>
          <w:snapToGrid w:val="0"/>
          <w:szCs w:val="28"/>
          <w:lang w:val="en-US"/>
        </w:rPr>
        <w:t>W</w:t>
      </w:r>
      <w:proofErr w:type="spellStart"/>
      <w:r w:rsidRPr="0009313E">
        <w:rPr>
          <w:snapToGrid w:val="0"/>
          <w:szCs w:val="28"/>
        </w:rPr>
        <w:t>orkstation</w:t>
      </w:r>
      <w:proofErr w:type="spellEnd"/>
      <w:r w:rsidRPr="0009313E">
        <w:rPr>
          <w:color w:val="000000"/>
          <w:szCs w:val="28"/>
        </w:rPr>
        <w:t xml:space="preserve"> </w:t>
      </w:r>
      <w:r w:rsidRPr="0009313E">
        <w:rPr>
          <w:color w:val="000000"/>
          <w:szCs w:val="28"/>
          <w:lang w:val="en-US"/>
        </w:rPr>
        <w:t>Pro</w:t>
      </w:r>
      <w:r w:rsidRPr="0009313E">
        <w:rPr>
          <w:color w:val="000000" w:themeColor="text1"/>
          <w:szCs w:val="28"/>
        </w:rPr>
        <w:t xml:space="preserve">”.- </w:t>
      </w:r>
      <w:proofErr w:type="spellStart"/>
      <w:r w:rsidRPr="0009313E">
        <w:rPr>
          <w:color w:val="000000" w:themeColor="text1"/>
          <w:szCs w:val="28"/>
        </w:rPr>
        <w:t>Электрон</w:t>
      </w:r>
      <w:proofErr w:type="gramStart"/>
      <w:r w:rsidRPr="0009313E">
        <w:rPr>
          <w:szCs w:val="28"/>
        </w:rPr>
        <w:t>.д</w:t>
      </w:r>
      <w:proofErr w:type="gramEnd"/>
      <w:r w:rsidRPr="0009313E">
        <w:rPr>
          <w:szCs w:val="28"/>
        </w:rPr>
        <w:t>ан</w:t>
      </w:r>
      <w:proofErr w:type="spellEnd"/>
      <w:r w:rsidRPr="0009313E">
        <w:rPr>
          <w:szCs w:val="28"/>
        </w:rPr>
        <w:t xml:space="preserve">. - </w:t>
      </w:r>
      <w:r w:rsidRPr="0009313E">
        <w:rPr>
          <w:szCs w:val="28"/>
          <w:lang w:val="en-US"/>
        </w:rPr>
        <w:t>URL</w:t>
      </w:r>
      <w:r w:rsidRPr="0009313E">
        <w:rPr>
          <w:szCs w:val="28"/>
        </w:rPr>
        <w:t xml:space="preserve">: </w:t>
      </w:r>
      <w:hyperlink r:id="rId11" w:history="1">
        <w:r w:rsidRPr="0009313E">
          <w:rPr>
            <w:rStyle w:val="ac"/>
            <w:szCs w:val="28"/>
          </w:rPr>
          <w:t>https://www.vmware.com/ru/support/workstation.html</w:t>
        </w:r>
      </w:hyperlink>
      <w:r w:rsidRPr="0009313E">
        <w:rPr>
          <w:szCs w:val="28"/>
        </w:rPr>
        <w:t xml:space="preserve"> -</w:t>
      </w:r>
      <w:proofErr w:type="spellStart"/>
      <w:r w:rsidRPr="0009313E">
        <w:rPr>
          <w:szCs w:val="28"/>
        </w:rPr>
        <w:t>Яз.рус</w:t>
      </w:r>
      <w:proofErr w:type="spellEnd"/>
      <w:r w:rsidRPr="0009313E">
        <w:rPr>
          <w:szCs w:val="28"/>
        </w:rPr>
        <w:t>. (Дата обращения: 25.06.20)</w:t>
      </w:r>
      <w:r w:rsidR="00E67AA0" w:rsidRPr="0009313E">
        <w:rPr>
          <w:b/>
          <w:szCs w:val="28"/>
        </w:rPr>
        <w:t>.</w:t>
      </w:r>
    </w:p>
    <w:p w14:paraId="441E1727" w14:textId="77777777" w:rsidR="003157B9" w:rsidRDefault="003157B9" w:rsidP="0027034E">
      <w:pPr>
        <w:rPr>
          <w:b/>
          <w:szCs w:val="28"/>
        </w:rPr>
      </w:pPr>
    </w:p>
    <w:p w14:paraId="62085E98" w14:textId="0430183A" w:rsidR="00BD47A5" w:rsidRPr="0027034E" w:rsidRDefault="0027034E" w:rsidP="0027034E">
      <w:pPr>
        <w:rPr>
          <w:b/>
          <w:szCs w:val="28"/>
        </w:rPr>
      </w:pPr>
      <w:r>
        <w:rPr>
          <w:b/>
          <w:szCs w:val="28"/>
        </w:rPr>
        <w:t xml:space="preserve">9. </w:t>
      </w:r>
      <w:r w:rsidR="00BD47A5" w:rsidRPr="0027034E">
        <w:rPr>
          <w:b/>
          <w:szCs w:val="28"/>
        </w:rPr>
        <w:t xml:space="preserve">Оценка качества освоения </w:t>
      </w:r>
      <w:r w:rsidR="00BD47A5" w:rsidRPr="0027034E">
        <w:rPr>
          <w:rFonts w:eastAsia="Times New Roman"/>
          <w:b/>
          <w:bCs/>
          <w:szCs w:val="28"/>
        </w:rPr>
        <w:t>модуля</w:t>
      </w:r>
      <w:r w:rsidR="00BD47A5" w:rsidRPr="0027034E">
        <w:rPr>
          <w:b/>
          <w:szCs w:val="28"/>
        </w:rPr>
        <w:t xml:space="preserve"> </w:t>
      </w:r>
    </w:p>
    <w:p w14:paraId="0E285EBE" w14:textId="12E5447F" w:rsidR="0027034E" w:rsidRPr="0027034E" w:rsidRDefault="0027034E" w:rsidP="00FF2B1D">
      <w:pPr>
        <w:ind w:left="0" w:firstLine="709"/>
        <w:rPr>
          <w:i/>
          <w:szCs w:val="28"/>
        </w:rPr>
      </w:pPr>
      <w:r w:rsidRPr="0027034E">
        <w:rPr>
          <w:i/>
          <w:szCs w:val="28"/>
        </w:rPr>
        <w:lastRenderedPageBreak/>
        <w:t>9.1 Формы текущего контроля успеваемости и аттестации по модулю:</w:t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2729"/>
        <w:gridCol w:w="2134"/>
        <w:gridCol w:w="1800"/>
      </w:tblGrid>
      <w:tr w:rsidR="00FF2B1D" w:rsidRPr="00A16850" w14:paraId="42DB3D0D" w14:textId="77777777" w:rsidTr="002B534B">
        <w:trPr>
          <w:trHeight w:val="557"/>
        </w:trPr>
        <w:tc>
          <w:tcPr>
            <w:tcW w:w="3227" w:type="dxa"/>
          </w:tcPr>
          <w:p w14:paraId="6FF5D1DC" w14:textId="7FCBA23A" w:rsidR="00FF2B1D" w:rsidRPr="00FF2B1D" w:rsidRDefault="00FF2B1D" w:rsidP="00FF2B1D">
            <w:pPr>
              <w:spacing w:line="240" w:lineRule="auto"/>
              <w:ind w:left="0"/>
              <w:jc w:val="center"/>
              <w:rPr>
                <w:b/>
                <w:lang w:eastAsia="en-US"/>
              </w:rPr>
            </w:pPr>
            <w:r w:rsidRPr="00FF2B1D">
              <w:rPr>
                <w:b/>
                <w:lang w:eastAsia="en-US"/>
              </w:rPr>
              <w:t xml:space="preserve">Наименование раздела </w:t>
            </w:r>
          </w:p>
        </w:tc>
        <w:tc>
          <w:tcPr>
            <w:tcW w:w="2410" w:type="dxa"/>
            <w:shd w:val="clear" w:color="auto" w:fill="auto"/>
          </w:tcPr>
          <w:p w14:paraId="7621E0FB" w14:textId="0C0C7C07" w:rsidR="00FF2B1D" w:rsidRPr="00A16850" w:rsidRDefault="00FF2B1D" w:rsidP="00097008">
            <w:pPr>
              <w:pStyle w:val="aa"/>
              <w:shd w:val="clear" w:color="auto" w:fill="auto"/>
              <w:tabs>
                <w:tab w:val="left" w:pos="459"/>
              </w:tabs>
              <w:ind w:left="34"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16850">
              <w:rPr>
                <w:b/>
                <w:sz w:val="28"/>
                <w:szCs w:val="28"/>
                <w:lang w:eastAsia="en-US"/>
              </w:rPr>
              <w:t xml:space="preserve">Форма </w:t>
            </w:r>
            <w:r w:rsidRPr="0027034E">
              <w:rPr>
                <w:b/>
                <w:sz w:val="28"/>
                <w:szCs w:val="28"/>
                <w:lang w:eastAsia="en-US"/>
              </w:rPr>
              <w:t>текущего контроля успеваемости и аттестации по модулю</w:t>
            </w:r>
            <w:r w:rsidRPr="00A16850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CC0EF61" w14:textId="77777777" w:rsidR="00FF2B1D" w:rsidRPr="00A16850" w:rsidRDefault="00FF2B1D" w:rsidP="00097008">
            <w:pPr>
              <w:pStyle w:val="1"/>
              <w:spacing w:line="240" w:lineRule="auto"/>
              <w:ind w:left="142"/>
              <w:jc w:val="center"/>
              <w:rPr>
                <w:szCs w:val="28"/>
              </w:rPr>
            </w:pPr>
            <w:r w:rsidRPr="00A16850">
              <w:rPr>
                <w:szCs w:val="28"/>
                <w:lang w:eastAsia="en-US"/>
              </w:rPr>
              <w:t>Шкала оценки (баллы, «зачтено» / «не зачтено»)</w:t>
            </w:r>
          </w:p>
        </w:tc>
        <w:tc>
          <w:tcPr>
            <w:tcW w:w="1752" w:type="dxa"/>
          </w:tcPr>
          <w:p w14:paraId="60AC08D2" w14:textId="77777777" w:rsidR="00FF2B1D" w:rsidRPr="00A16850" w:rsidRDefault="00FF2B1D" w:rsidP="00097008">
            <w:pPr>
              <w:pStyle w:val="aa"/>
              <w:shd w:val="clear" w:color="auto" w:fill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16850">
              <w:rPr>
                <w:b/>
                <w:sz w:val="28"/>
                <w:szCs w:val="28"/>
                <w:lang w:eastAsia="en-US"/>
              </w:rPr>
              <w:t>Критерии оценивания</w:t>
            </w:r>
          </w:p>
        </w:tc>
      </w:tr>
      <w:tr w:rsidR="002B534B" w:rsidRPr="00A16850" w14:paraId="58D2DA1B" w14:textId="77777777" w:rsidTr="002B534B">
        <w:tc>
          <w:tcPr>
            <w:tcW w:w="3227" w:type="dxa"/>
          </w:tcPr>
          <w:p w14:paraId="659E9681" w14:textId="0B7906CD" w:rsidR="002B534B" w:rsidRPr="00FF2B1D" w:rsidRDefault="002B534B" w:rsidP="002B534B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napToGrid w:val="0"/>
              </w:rPr>
              <w:t>Установка и настройка «</w:t>
            </w:r>
            <w:proofErr w:type="spellStart"/>
            <w:r w:rsidRPr="00F86683">
              <w:rPr>
                <w:snapToGrid w:val="0"/>
              </w:rPr>
              <w:t>vmware</w:t>
            </w:r>
            <w:proofErr w:type="spellEnd"/>
            <w:r w:rsidRPr="00F86683">
              <w:rPr>
                <w:snapToGrid w:val="0"/>
              </w:rPr>
              <w:t xml:space="preserve"> </w:t>
            </w:r>
            <w:proofErr w:type="spellStart"/>
            <w:r w:rsidRPr="00F86683">
              <w:rPr>
                <w:snapToGrid w:val="0"/>
              </w:rPr>
              <w:t>workstation</w:t>
            </w:r>
            <w:proofErr w:type="spellEnd"/>
            <w:r>
              <w:rPr>
                <w:snapToGrid w:val="0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C1F09D" w14:textId="54726D8A" w:rsidR="002B534B" w:rsidRPr="00A16850" w:rsidRDefault="002B534B" w:rsidP="002B534B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тест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38AF84" w14:textId="44E129E3" w:rsidR="002B534B" w:rsidRPr="002B534B" w:rsidRDefault="002B534B" w:rsidP="002B534B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  <w:r w:rsidRPr="002B534B">
              <w:rPr>
                <w:b w:val="0"/>
                <w:szCs w:val="28"/>
              </w:rPr>
              <w:t>баллы</w:t>
            </w:r>
          </w:p>
        </w:tc>
        <w:tc>
          <w:tcPr>
            <w:tcW w:w="1752" w:type="dxa"/>
          </w:tcPr>
          <w:p w14:paraId="5FB25E27" w14:textId="0D10D2BE" w:rsidR="002B534B" w:rsidRPr="002B534B" w:rsidRDefault="002B534B" w:rsidP="002B534B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  <w:r w:rsidRPr="002B534B">
              <w:rPr>
                <w:b w:val="0"/>
                <w:szCs w:val="28"/>
              </w:rPr>
              <w:t>Не менее 65</w:t>
            </w:r>
            <w:r w:rsidRPr="002B534B">
              <w:rPr>
                <w:b w:val="0"/>
                <w:szCs w:val="28"/>
                <w:lang w:val="en-US"/>
              </w:rPr>
              <w:t xml:space="preserve">% </w:t>
            </w:r>
            <w:r w:rsidRPr="002B534B">
              <w:rPr>
                <w:b w:val="0"/>
                <w:szCs w:val="28"/>
              </w:rPr>
              <w:t>правильных ответов</w:t>
            </w:r>
          </w:p>
        </w:tc>
      </w:tr>
      <w:tr w:rsidR="002B534B" w:rsidRPr="00A16850" w14:paraId="643704A9" w14:textId="77777777" w:rsidTr="002B534B">
        <w:tc>
          <w:tcPr>
            <w:tcW w:w="3227" w:type="dxa"/>
          </w:tcPr>
          <w:p w14:paraId="173C21D7" w14:textId="77777777" w:rsidR="002B534B" w:rsidRDefault="002B534B" w:rsidP="002B534B">
            <w:pPr>
              <w:spacing w:line="240" w:lineRule="auto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Установка и настройка </w:t>
            </w:r>
          </w:p>
          <w:p w14:paraId="07F66426" w14:textId="78EAFC5C" w:rsidR="002B534B" w:rsidRPr="00FF2B1D" w:rsidRDefault="002B534B" w:rsidP="002B534B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napToGrid w:val="0"/>
              </w:rPr>
              <w:t>виртуальной машины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0612C7" w14:textId="59717E5E" w:rsidR="002B534B" w:rsidRPr="00A16850" w:rsidRDefault="002B534B" w:rsidP="002B534B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тест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0B3563" w14:textId="7209B097" w:rsidR="002B534B" w:rsidRPr="002B534B" w:rsidRDefault="002B534B" w:rsidP="002B534B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  <w:r w:rsidRPr="002B534B">
              <w:rPr>
                <w:b w:val="0"/>
                <w:szCs w:val="28"/>
              </w:rPr>
              <w:t>баллы</w:t>
            </w:r>
          </w:p>
        </w:tc>
        <w:tc>
          <w:tcPr>
            <w:tcW w:w="1752" w:type="dxa"/>
          </w:tcPr>
          <w:p w14:paraId="490BC951" w14:textId="78C885E4" w:rsidR="002B534B" w:rsidRPr="002B534B" w:rsidRDefault="002B534B" w:rsidP="002B534B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  <w:r w:rsidRPr="002B534B">
              <w:rPr>
                <w:b w:val="0"/>
                <w:szCs w:val="28"/>
              </w:rPr>
              <w:t>Не менее 65</w:t>
            </w:r>
            <w:r w:rsidRPr="002B534B">
              <w:rPr>
                <w:b w:val="0"/>
                <w:szCs w:val="28"/>
                <w:lang w:val="en-US"/>
              </w:rPr>
              <w:t xml:space="preserve">% </w:t>
            </w:r>
            <w:r w:rsidRPr="002B534B">
              <w:rPr>
                <w:b w:val="0"/>
                <w:szCs w:val="28"/>
              </w:rPr>
              <w:t>правильных ответов</w:t>
            </w:r>
          </w:p>
        </w:tc>
      </w:tr>
      <w:tr w:rsidR="002B534B" w:rsidRPr="00A16850" w14:paraId="4D21FEAD" w14:textId="77777777" w:rsidTr="002B534B">
        <w:tc>
          <w:tcPr>
            <w:tcW w:w="3227" w:type="dxa"/>
          </w:tcPr>
          <w:p w14:paraId="6BF652A6" w14:textId="0ED88933" w:rsidR="002B534B" w:rsidRDefault="002B534B" w:rsidP="002B534B">
            <w:pPr>
              <w:spacing w:line="240" w:lineRule="auto"/>
              <w:ind w:left="0"/>
              <w:jc w:val="center"/>
              <w:rPr>
                <w:snapToGrid w:val="0"/>
              </w:rPr>
            </w:pPr>
            <w:r>
              <w:rPr>
                <w:snapToGrid w:val="0"/>
              </w:rPr>
              <w:t>Настройка серверной ОС в виртуальной машине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CDA64F" w14:textId="3FC5718A" w:rsidR="002B534B" w:rsidRPr="00A16850" w:rsidRDefault="002B534B" w:rsidP="002B534B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Демонстрационный  экзамен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721637" w14:textId="14A1A2C3" w:rsidR="002B534B" w:rsidRPr="002B534B" w:rsidRDefault="002B534B" w:rsidP="002B534B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  <w:r w:rsidRPr="002B534B">
              <w:rPr>
                <w:b w:val="0"/>
                <w:szCs w:val="28"/>
              </w:rPr>
              <w:t>баллы</w:t>
            </w:r>
          </w:p>
        </w:tc>
        <w:tc>
          <w:tcPr>
            <w:tcW w:w="1752" w:type="dxa"/>
          </w:tcPr>
          <w:p w14:paraId="2ACB1CF0" w14:textId="17EDCE56" w:rsidR="002B534B" w:rsidRPr="002B534B" w:rsidRDefault="002B534B" w:rsidP="002B534B">
            <w:pPr>
              <w:pStyle w:val="1"/>
              <w:spacing w:line="240" w:lineRule="auto"/>
              <w:ind w:left="142"/>
              <w:jc w:val="center"/>
              <w:rPr>
                <w:b w:val="0"/>
                <w:szCs w:val="28"/>
              </w:rPr>
            </w:pPr>
            <w:r w:rsidRPr="002B534B">
              <w:rPr>
                <w:b w:val="0"/>
                <w:szCs w:val="28"/>
              </w:rPr>
              <w:t>Не менее 65</w:t>
            </w:r>
            <w:r w:rsidRPr="002B534B">
              <w:rPr>
                <w:b w:val="0"/>
                <w:szCs w:val="28"/>
                <w:lang w:val="en-US"/>
              </w:rPr>
              <w:t xml:space="preserve">% </w:t>
            </w:r>
            <w:r w:rsidRPr="002B534B">
              <w:rPr>
                <w:b w:val="0"/>
                <w:szCs w:val="28"/>
              </w:rPr>
              <w:t>правильных ответов</w:t>
            </w:r>
          </w:p>
        </w:tc>
      </w:tr>
    </w:tbl>
    <w:p w14:paraId="10290AD0" w14:textId="77777777" w:rsidR="003157B9" w:rsidRDefault="003157B9" w:rsidP="00BD47A5">
      <w:pPr>
        <w:spacing w:before="120"/>
        <w:ind w:left="0" w:firstLine="709"/>
        <w:rPr>
          <w:i/>
          <w:szCs w:val="28"/>
        </w:rPr>
      </w:pPr>
    </w:p>
    <w:p w14:paraId="2DBAC5E0" w14:textId="71B6D34D" w:rsidR="00BD47A5" w:rsidRDefault="0027034E" w:rsidP="00BD47A5">
      <w:pPr>
        <w:spacing w:before="120"/>
        <w:ind w:left="0" w:firstLine="709"/>
        <w:rPr>
          <w:i/>
          <w:szCs w:val="28"/>
        </w:rPr>
      </w:pPr>
      <w:r w:rsidRPr="0027034E">
        <w:rPr>
          <w:i/>
          <w:szCs w:val="28"/>
        </w:rPr>
        <w:t xml:space="preserve">9.2. </w:t>
      </w:r>
      <w:r w:rsidR="00BD47A5" w:rsidRPr="0027034E">
        <w:rPr>
          <w:i/>
          <w:szCs w:val="28"/>
        </w:rPr>
        <w:t xml:space="preserve">Примеры оценочных материалов для </w:t>
      </w:r>
      <w:r w:rsidRPr="0027034E">
        <w:rPr>
          <w:i/>
          <w:szCs w:val="28"/>
        </w:rPr>
        <w:t>текущего контроля успеваемости и аттестации по модулю</w:t>
      </w:r>
      <w:r w:rsidR="003157B9">
        <w:rPr>
          <w:i/>
          <w:szCs w:val="28"/>
        </w:rPr>
        <w:t>.</w:t>
      </w:r>
    </w:p>
    <w:p w14:paraId="0DD52B55" w14:textId="49BAED95" w:rsidR="003157B9" w:rsidRDefault="003157B9" w:rsidP="00BD47A5">
      <w:pPr>
        <w:spacing w:before="120"/>
        <w:ind w:left="0" w:firstLine="709"/>
        <w:rPr>
          <w:i/>
          <w:szCs w:val="28"/>
        </w:rPr>
      </w:pPr>
    </w:p>
    <w:p w14:paraId="39F7C65E" w14:textId="77777777" w:rsidR="00140577" w:rsidRPr="00BB08E3" w:rsidRDefault="00140577" w:rsidP="00140577">
      <w:pPr>
        <w:shd w:val="clear" w:color="auto" w:fill="FFFFFF"/>
        <w:spacing w:line="240" w:lineRule="auto"/>
        <w:rPr>
          <w:color w:val="222222"/>
          <w:szCs w:val="28"/>
          <w:lang w:eastAsia="ru-RU"/>
        </w:rPr>
      </w:pPr>
      <w:r>
        <w:rPr>
          <w:szCs w:val="28"/>
        </w:rPr>
        <w:tab/>
      </w:r>
      <w:r w:rsidRPr="00BB08E3">
        <w:rPr>
          <w:color w:val="222222"/>
          <w:szCs w:val="28"/>
          <w:lang w:eastAsia="ru-RU"/>
        </w:rPr>
        <w:t>Задайте имена ВСЕХ устройств в соответствии с топологией</w:t>
      </w:r>
    </w:p>
    <w:p w14:paraId="7181D7EA" w14:textId="77777777" w:rsidR="00140577" w:rsidRPr="00BB08E3" w:rsidRDefault="00140577" w:rsidP="00140577">
      <w:pPr>
        <w:shd w:val="clear" w:color="auto" w:fill="FFFFFF"/>
        <w:spacing w:line="240" w:lineRule="auto"/>
        <w:rPr>
          <w:color w:val="222222"/>
          <w:szCs w:val="28"/>
          <w:lang w:eastAsia="ru-RU"/>
        </w:rPr>
      </w:pPr>
      <w:r w:rsidRPr="00BB08E3">
        <w:rPr>
          <w:color w:val="222222"/>
          <w:szCs w:val="28"/>
          <w:lang w:eastAsia="ru-RU"/>
        </w:rPr>
        <w:t>Назначьте для ВСЕХ устройств доменное имя wsrvuz19.ru</w:t>
      </w:r>
    </w:p>
    <w:p w14:paraId="1D452F0F" w14:textId="77777777" w:rsidR="00140577" w:rsidRPr="00BB08E3" w:rsidRDefault="00140577" w:rsidP="00140577">
      <w:pPr>
        <w:shd w:val="clear" w:color="auto" w:fill="FFFFFF"/>
        <w:spacing w:line="240" w:lineRule="auto"/>
        <w:rPr>
          <w:color w:val="222222"/>
          <w:szCs w:val="28"/>
          <w:lang w:eastAsia="ru-RU"/>
        </w:rPr>
      </w:pPr>
      <w:r w:rsidRPr="00BB08E3">
        <w:rPr>
          <w:color w:val="222222"/>
          <w:szCs w:val="28"/>
          <w:lang w:eastAsia="ru-RU"/>
        </w:rPr>
        <w:t xml:space="preserve">Создайте на ВСЕХ устройствах пользователя wsrvuz19 с паролем </w:t>
      </w:r>
      <w:proofErr w:type="spellStart"/>
      <w:r w:rsidRPr="00BB08E3">
        <w:rPr>
          <w:color w:val="222222"/>
          <w:szCs w:val="28"/>
          <w:lang w:eastAsia="ru-RU"/>
        </w:rPr>
        <w:t>cisco</w:t>
      </w:r>
      <w:proofErr w:type="spellEnd"/>
    </w:p>
    <w:p w14:paraId="022B2074" w14:textId="77777777" w:rsidR="00140577" w:rsidRPr="00BB08E3" w:rsidRDefault="00140577" w:rsidP="00140577">
      <w:pPr>
        <w:numPr>
          <w:ilvl w:val="1"/>
          <w:numId w:val="24"/>
        </w:numPr>
        <w:shd w:val="clear" w:color="auto" w:fill="FFFFFF"/>
        <w:tabs>
          <w:tab w:val="clear" w:pos="1440"/>
          <w:tab w:val="num" w:pos="284"/>
        </w:tabs>
        <w:suppressAutoHyphens w:val="0"/>
        <w:spacing w:after="200" w:line="240" w:lineRule="auto"/>
        <w:ind w:left="0" w:firstLine="0"/>
        <w:jc w:val="left"/>
        <w:rPr>
          <w:color w:val="222222"/>
          <w:szCs w:val="28"/>
          <w:lang w:eastAsia="ru-RU"/>
        </w:rPr>
      </w:pPr>
      <w:r w:rsidRPr="00BB08E3">
        <w:rPr>
          <w:color w:val="222222"/>
          <w:szCs w:val="28"/>
          <w:lang w:eastAsia="ru-RU"/>
        </w:rPr>
        <w:t>Пароль пользователя должен храниться в конфигурации в виде результата хэш-функции.</w:t>
      </w:r>
    </w:p>
    <w:p w14:paraId="4B88B8FD" w14:textId="77777777" w:rsidR="00140577" w:rsidRPr="00BB08E3" w:rsidRDefault="00140577" w:rsidP="00140577">
      <w:pPr>
        <w:numPr>
          <w:ilvl w:val="1"/>
          <w:numId w:val="24"/>
        </w:numPr>
        <w:shd w:val="clear" w:color="auto" w:fill="FFFFFF"/>
        <w:tabs>
          <w:tab w:val="clear" w:pos="1440"/>
          <w:tab w:val="num" w:pos="284"/>
        </w:tabs>
        <w:suppressAutoHyphens w:val="0"/>
        <w:spacing w:after="200" w:line="240" w:lineRule="auto"/>
        <w:ind w:left="0" w:firstLine="0"/>
        <w:jc w:val="left"/>
        <w:rPr>
          <w:color w:val="222222"/>
          <w:szCs w:val="28"/>
          <w:lang w:eastAsia="ru-RU"/>
        </w:rPr>
      </w:pPr>
      <w:r w:rsidRPr="00BB08E3">
        <w:rPr>
          <w:color w:val="222222"/>
          <w:szCs w:val="28"/>
          <w:lang w:eastAsia="ru-RU"/>
        </w:rPr>
        <w:t>Пользователь должен обладать максимальным уровнем привилегий.</w:t>
      </w:r>
    </w:p>
    <w:p w14:paraId="572D9A40" w14:textId="77777777" w:rsidR="00140577" w:rsidRPr="00BB08E3" w:rsidRDefault="00140577" w:rsidP="00140577">
      <w:pPr>
        <w:shd w:val="clear" w:color="auto" w:fill="FFFFFF"/>
        <w:spacing w:line="240" w:lineRule="auto"/>
        <w:rPr>
          <w:color w:val="222222"/>
          <w:szCs w:val="28"/>
          <w:lang w:eastAsia="ru-RU"/>
        </w:rPr>
      </w:pPr>
      <w:r w:rsidRPr="00BB08E3">
        <w:rPr>
          <w:color w:val="222222"/>
          <w:szCs w:val="28"/>
          <w:lang w:eastAsia="ru-RU"/>
        </w:rPr>
        <w:t>Для ВСЕХ устройств реализуйте модель AAA.</w:t>
      </w:r>
    </w:p>
    <w:p w14:paraId="0B838004" w14:textId="77777777" w:rsidR="00140577" w:rsidRPr="00BB08E3" w:rsidRDefault="00140577" w:rsidP="00140577">
      <w:pPr>
        <w:numPr>
          <w:ilvl w:val="1"/>
          <w:numId w:val="24"/>
        </w:numPr>
        <w:shd w:val="clear" w:color="auto" w:fill="FFFFFF"/>
        <w:tabs>
          <w:tab w:val="clear" w:pos="1440"/>
          <w:tab w:val="num" w:pos="284"/>
        </w:tabs>
        <w:suppressAutoHyphens w:val="0"/>
        <w:spacing w:after="200" w:line="240" w:lineRule="auto"/>
        <w:ind w:left="0" w:firstLine="0"/>
        <w:jc w:val="left"/>
        <w:rPr>
          <w:color w:val="222222"/>
          <w:szCs w:val="28"/>
          <w:lang w:eastAsia="ru-RU"/>
        </w:rPr>
      </w:pPr>
      <w:r w:rsidRPr="00BB08E3">
        <w:rPr>
          <w:color w:val="222222"/>
          <w:szCs w:val="28"/>
          <w:lang w:eastAsia="ru-RU"/>
        </w:rPr>
        <w:t>Аутентификация на удаленной консоли должна производиться с использованием локальной базы данных (кроме устройства RTR1 и RTR2)</w:t>
      </w:r>
    </w:p>
    <w:p w14:paraId="4ED2C91B" w14:textId="77777777" w:rsidR="00140577" w:rsidRPr="00BB08E3" w:rsidRDefault="00140577" w:rsidP="00140577">
      <w:pPr>
        <w:numPr>
          <w:ilvl w:val="1"/>
          <w:numId w:val="24"/>
        </w:numPr>
        <w:shd w:val="clear" w:color="auto" w:fill="FFFFFF"/>
        <w:tabs>
          <w:tab w:val="clear" w:pos="1440"/>
          <w:tab w:val="num" w:pos="284"/>
        </w:tabs>
        <w:suppressAutoHyphens w:val="0"/>
        <w:spacing w:after="200" w:line="240" w:lineRule="auto"/>
        <w:ind w:left="0" w:firstLine="0"/>
        <w:jc w:val="left"/>
        <w:rPr>
          <w:color w:val="222222"/>
          <w:szCs w:val="28"/>
          <w:lang w:eastAsia="ru-RU"/>
        </w:rPr>
      </w:pPr>
      <w:r w:rsidRPr="00BB08E3">
        <w:rPr>
          <w:color w:val="222222"/>
          <w:szCs w:val="28"/>
          <w:lang w:eastAsia="ru-RU"/>
        </w:rPr>
        <w:t>После успешной аутентификации при входе с удаленной консоли пользователь сразу должен попадать в режим с максимальным уровнем привилегий.</w:t>
      </w:r>
    </w:p>
    <w:p w14:paraId="0779FEBB" w14:textId="77777777" w:rsidR="00140577" w:rsidRPr="00BB08E3" w:rsidRDefault="00140577" w:rsidP="00140577">
      <w:pPr>
        <w:numPr>
          <w:ilvl w:val="1"/>
          <w:numId w:val="24"/>
        </w:numPr>
        <w:shd w:val="clear" w:color="auto" w:fill="FFFFFF"/>
        <w:tabs>
          <w:tab w:val="clear" w:pos="1440"/>
          <w:tab w:val="num" w:pos="284"/>
        </w:tabs>
        <w:suppressAutoHyphens w:val="0"/>
        <w:spacing w:after="200" w:line="240" w:lineRule="auto"/>
        <w:ind w:left="0" w:firstLine="0"/>
        <w:jc w:val="left"/>
        <w:rPr>
          <w:color w:val="222222"/>
          <w:szCs w:val="28"/>
          <w:lang w:eastAsia="ru-RU"/>
        </w:rPr>
      </w:pPr>
      <w:r w:rsidRPr="00BB08E3">
        <w:rPr>
          <w:color w:val="222222"/>
          <w:szCs w:val="28"/>
          <w:lang w:eastAsia="ru-RU"/>
        </w:rPr>
        <w:t>Настройте необходимость аутентификации на локальной консоли.</w:t>
      </w:r>
    </w:p>
    <w:p w14:paraId="6E2E1151" w14:textId="77777777" w:rsidR="00140577" w:rsidRPr="00BB08E3" w:rsidRDefault="00140577" w:rsidP="00140577">
      <w:pPr>
        <w:numPr>
          <w:ilvl w:val="1"/>
          <w:numId w:val="24"/>
        </w:numPr>
        <w:shd w:val="clear" w:color="auto" w:fill="FFFFFF"/>
        <w:tabs>
          <w:tab w:val="clear" w:pos="1440"/>
          <w:tab w:val="num" w:pos="284"/>
        </w:tabs>
        <w:suppressAutoHyphens w:val="0"/>
        <w:spacing w:after="200" w:line="240" w:lineRule="auto"/>
        <w:ind w:left="0" w:firstLine="0"/>
        <w:jc w:val="left"/>
        <w:rPr>
          <w:color w:val="222222"/>
          <w:szCs w:val="28"/>
          <w:lang w:eastAsia="ru-RU"/>
        </w:rPr>
      </w:pPr>
      <w:r w:rsidRPr="00BB08E3">
        <w:rPr>
          <w:color w:val="222222"/>
          <w:szCs w:val="28"/>
          <w:lang w:eastAsia="ru-RU"/>
        </w:rPr>
        <w:t>При успешной аутентификации на локальной консоли пользователь должен попадать в режим с минимальным уровнем привилегий.</w:t>
      </w:r>
    </w:p>
    <w:p w14:paraId="785B31E8" w14:textId="77777777" w:rsidR="00140577" w:rsidRPr="00BB08E3" w:rsidRDefault="00140577" w:rsidP="00140577">
      <w:pPr>
        <w:numPr>
          <w:ilvl w:val="1"/>
          <w:numId w:val="24"/>
        </w:numPr>
        <w:shd w:val="clear" w:color="auto" w:fill="FFFFFF"/>
        <w:tabs>
          <w:tab w:val="clear" w:pos="1440"/>
          <w:tab w:val="num" w:pos="284"/>
        </w:tabs>
        <w:suppressAutoHyphens w:val="0"/>
        <w:spacing w:after="200" w:line="240" w:lineRule="auto"/>
        <w:ind w:left="0" w:firstLine="0"/>
        <w:jc w:val="left"/>
        <w:rPr>
          <w:color w:val="222222"/>
          <w:szCs w:val="28"/>
          <w:lang w:eastAsia="ru-RU"/>
        </w:rPr>
      </w:pPr>
      <w:r w:rsidRPr="00BB08E3">
        <w:rPr>
          <w:color w:val="222222"/>
          <w:szCs w:val="28"/>
          <w:lang w:eastAsia="ru-RU"/>
        </w:rPr>
        <w:lastRenderedPageBreak/>
        <w:t>На BR1 при успешной аутентификации на локальной консоли пользователь должен попадать в режим с максимальным уровнем привилегий</w:t>
      </w:r>
    </w:p>
    <w:p w14:paraId="5D967742" w14:textId="77777777" w:rsidR="00140577" w:rsidRPr="00BB08E3" w:rsidRDefault="00140577" w:rsidP="00140577">
      <w:pPr>
        <w:shd w:val="clear" w:color="auto" w:fill="FFFFFF"/>
        <w:spacing w:line="240" w:lineRule="auto"/>
        <w:rPr>
          <w:color w:val="222222"/>
          <w:szCs w:val="28"/>
          <w:lang w:eastAsia="ru-RU"/>
        </w:rPr>
      </w:pPr>
      <w:r w:rsidRPr="00BB08E3">
        <w:rPr>
          <w:color w:val="222222"/>
          <w:szCs w:val="28"/>
          <w:lang w:eastAsia="ru-RU"/>
        </w:rPr>
        <w:t xml:space="preserve">На ВСЕХ устройствах установите пароль </w:t>
      </w:r>
      <w:proofErr w:type="spellStart"/>
      <w:r w:rsidRPr="00BB08E3">
        <w:rPr>
          <w:color w:val="222222"/>
          <w:szCs w:val="28"/>
          <w:lang w:eastAsia="ru-RU"/>
        </w:rPr>
        <w:t>wsr</w:t>
      </w:r>
      <w:proofErr w:type="spellEnd"/>
      <w:r w:rsidRPr="00BB08E3">
        <w:rPr>
          <w:color w:val="222222"/>
          <w:szCs w:val="28"/>
          <w:lang w:eastAsia="ru-RU"/>
        </w:rPr>
        <w:t xml:space="preserve"> на вход в привилегированный режим.</w:t>
      </w:r>
    </w:p>
    <w:p w14:paraId="706A010E" w14:textId="77777777" w:rsidR="00140577" w:rsidRPr="00BB08E3" w:rsidRDefault="00140577" w:rsidP="00140577">
      <w:pPr>
        <w:numPr>
          <w:ilvl w:val="1"/>
          <w:numId w:val="24"/>
        </w:numPr>
        <w:shd w:val="clear" w:color="auto" w:fill="FFFFFF"/>
        <w:tabs>
          <w:tab w:val="clear" w:pos="1440"/>
          <w:tab w:val="num" w:pos="284"/>
        </w:tabs>
        <w:suppressAutoHyphens w:val="0"/>
        <w:spacing w:after="200" w:line="240" w:lineRule="auto"/>
        <w:ind w:left="0" w:firstLine="0"/>
        <w:jc w:val="left"/>
        <w:rPr>
          <w:color w:val="222222"/>
          <w:szCs w:val="28"/>
          <w:lang w:eastAsia="ru-RU"/>
        </w:rPr>
      </w:pPr>
      <w:r w:rsidRPr="00BB08E3">
        <w:rPr>
          <w:color w:val="222222"/>
          <w:szCs w:val="28"/>
          <w:lang w:eastAsia="ru-RU"/>
        </w:rPr>
        <w:t>Пароль должен храниться в конфигурации НЕ в виде результата хэш-функции.</w:t>
      </w:r>
    </w:p>
    <w:p w14:paraId="2DB76D60" w14:textId="77777777" w:rsidR="00140577" w:rsidRPr="00BB08E3" w:rsidRDefault="00140577" w:rsidP="00140577">
      <w:pPr>
        <w:numPr>
          <w:ilvl w:val="1"/>
          <w:numId w:val="24"/>
        </w:numPr>
        <w:shd w:val="clear" w:color="auto" w:fill="FFFFFF"/>
        <w:tabs>
          <w:tab w:val="clear" w:pos="1440"/>
          <w:tab w:val="num" w:pos="284"/>
        </w:tabs>
        <w:suppressAutoHyphens w:val="0"/>
        <w:spacing w:after="200" w:line="240" w:lineRule="auto"/>
        <w:ind w:left="0" w:firstLine="0"/>
        <w:jc w:val="left"/>
        <w:rPr>
          <w:color w:val="222222"/>
          <w:szCs w:val="28"/>
          <w:lang w:eastAsia="ru-RU"/>
        </w:rPr>
      </w:pPr>
      <w:r w:rsidRPr="00BB08E3">
        <w:rPr>
          <w:color w:val="222222"/>
          <w:szCs w:val="28"/>
          <w:lang w:eastAsia="ru-RU"/>
        </w:rPr>
        <w:t>Настройте режим, при котором все пароли в конфигурации хранятся в зашифрованном виде.</w:t>
      </w:r>
    </w:p>
    <w:p w14:paraId="233938BC" w14:textId="65424256" w:rsidR="00140577" w:rsidRPr="00140577" w:rsidRDefault="00140577" w:rsidP="00140577">
      <w:pPr>
        <w:tabs>
          <w:tab w:val="left" w:pos="6413"/>
        </w:tabs>
        <w:rPr>
          <w:szCs w:val="28"/>
        </w:rPr>
      </w:pPr>
    </w:p>
    <w:sectPr w:rsidR="00140577" w:rsidRPr="00140577" w:rsidSect="0037037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79EB6" w14:textId="77777777" w:rsidR="0002542A" w:rsidRDefault="0002542A" w:rsidP="007E4E2A">
      <w:pPr>
        <w:spacing w:line="240" w:lineRule="auto"/>
      </w:pPr>
      <w:r>
        <w:separator/>
      </w:r>
    </w:p>
  </w:endnote>
  <w:endnote w:type="continuationSeparator" w:id="0">
    <w:p w14:paraId="551E83BF" w14:textId="77777777" w:rsidR="0002542A" w:rsidRDefault="0002542A" w:rsidP="007E4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F0928" w14:textId="77777777" w:rsidR="0002542A" w:rsidRDefault="0002542A" w:rsidP="007E4E2A">
      <w:pPr>
        <w:spacing w:line="240" w:lineRule="auto"/>
      </w:pPr>
      <w:r>
        <w:separator/>
      </w:r>
    </w:p>
  </w:footnote>
  <w:footnote w:type="continuationSeparator" w:id="0">
    <w:p w14:paraId="7C06D965" w14:textId="77777777" w:rsidR="0002542A" w:rsidRDefault="0002542A" w:rsidP="007E4E2A">
      <w:pPr>
        <w:spacing w:line="240" w:lineRule="auto"/>
      </w:pPr>
      <w:r>
        <w:continuationSeparator/>
      </w:r>
    </w:p>
  </w:footnote>
  <w:footnote w:id="1">
    <w:p w14:paraId="015B40AA" w14:textId="11C902C5" w:rsidR="00A8576B" w:rsidRDefault="00A8576B" w:rsidP="009E0D69">
      <w:pPr>
        <w:pStyle w:val="a7"/>
        <w:spacing w:line="240" w:lineRule="auto"/>
        <w:ind w:left="0" w:firstLine="709"/>
      </w:pPr>
      <w:r>
        <w:rPr>
          <w:rStyle w:val="a9"/>
        </w:rPr>
        <w:footnoteRef/>
      </w:r>
      <w:r>
        <w:t xml:space="preserve"> Профессиональные компетенции могут определяться на основе профессиональных стандартов, квалификационного справочника, требований конкретного заказчика.</w:t>
      </w:r>
    </w:p>
  </w:footnote>
  <w:footnote w:id="2">
    <w:p w14:paraId="62794DBD" w14:textId="7428641F" w:rsidR="00F905C9" w:rsidRPr="00A8576B" w:rsidRDefault="00F905C9" w:rsidP="0027034E">
      <w:pPr>
        <w:spacing w:line="240" w:lineRule="auto"/>
        <w:ind w:left="0"/>
        <w:rPr>
          <w:sz w:val="20"/>
          <w:szCs w:val="20"/>
        </w:rPr>
      </w:pPr>
      <w:r w:rsidRPr="00A8576B">
        <w:rPr>
          <w:rStyle w:val="a9"/>
          <w:sz w:val="20"/>
          <w:szCs w:val="20"/>
        </w:rPr>
        <w:footnoteRef/>
      </w:r>
      <w:r w:rsidRPr="00A8576B">
        <w:rPr>
          <w:sz w:val="20"/>
          <w:szCs w:val="20"/>
        </w:rPr>
        <w:t xml:space="preserve"> </w:t>
      </w:r>
      <w:r w:rsidRPr="00A8576B">
        <w:rPr>
          <w:bCs/>
          <w:sz w:val="20"/>
          <w:szCs w:val="20"/>
        </w:rPr>
        <w:t xml:space="preserve">При отсутствии аудиторных или </w:t>
      </w:r>
      <w:r w:rsidR="0027034E" w:rsidRPr="0027034E">
        <w:rPr>
          <w:bCs/>
          <w:sz w:val="20"/>
          <w:szCs w:val="20"/>
        </w:rPr>
        <w:t>занятий с использованием ДОТ и ЭО</w:t>
      </w:r>
      <w:r w:rsidRPr="00A8576B">
        <w:rPr>
          <w:bCs/>
          <w:sz w:val="20"/>
          <w:szCs w:val="20"/>
        </w:rPr>
        <w:t xml:space="preserve">, </w:t>
      </w:r>
      <w:r w:rsidR="0027034E">
        <w:rPr>
          <w:bCs/>
          <w:sz w:val="20"/>
          <w:szCs w:val="20"/>
        </w:rPr>
        <w:t>СРС</w:t>
      </w:r>
      <w:r w:rsidR="009E0D69">
        <w:rPr>
          <w:bCs/>
          <w:sz w:val="20"/>
          <w:szCs w:val="20"/>
        </w:rPr>
        <w:t>/ проектной</w:t>
      </w:r>
      <w:r w:rsidR="0027034E">
        <w:rPr>
          <w:bCs/>
          <w:sz w:val="20"/>
          <w:szCs w:val="20"/>
        </w:rPr>
        <w:t xml:space="preserve"> работы слушателей</w:t>
      </w:r>
      <w:r w:rsidRPr="00A8576B">
        <w:rPr>
          <w:bCs/>
          <w:sz w:val="20"/>
          <w:szCs w:val="20"/>
        </w:rPr>
        <w:t xml:space="preserve"> аттестации соответствующие графы можно исключить.</w:t>
      </w:r>
    </w:p>
  </w:footnote>
  <w:footnote w:id="3">
    <w:p w14:paraId="62A82CB1" w14:textId="278FF50F" w:rsidR="00F905C9" w:rsidRPr="00A8576B" w:rsidRDefault="00F905C9" w:rsidP="0027034E">
      <w:pPr>
        <w:spacing w:line="240" w:lineRule="auto"/>
        <w:ind w:left="0"/>
        <w:rPr>
          <w:sz w:val="20"/>
          <w:szCs w:val="20"/>
        </w:rPr>
      </w:pPr>
      <w:r w:rsidRPr="00A8576B">
        <w:rPr>
          <w:rStyle w:val="a9"/>
          <w:sz w:val="20"/>
          <w:szCs w:val="20"/>
        </w:rPr>
        <w:footnoteRef/>
      </w:r>
      <w:r w:rsidRPr="00A8576B">
        <w:rPr>
          <w:sz w:val="20"/>
          <w:szCs w:val="20"/>
        </w:rPr>
        <w:t xml:space="preserve"> </w:t>
      </w:r>
      <w:r w:rsidRPr="00A8576B">
        <w:rPr>
          <w:sz w:val="20"/>
          <w:szCs w:val="20"/>
          <w:lang w:eastAsia="ru-RU"/>
        </w:rPr>
        <w:t>В учебном плане указываются основные содержательные блоки</w:t>
      </w:r>
      <w:r w:rsidR="009E0D69">
        <w:rPr>
          <w:sz w:val="20"/>
          <w:szCs w:val="20"/>
          <w:lang w:eastAsia="ru-RU"/>
        </w:rPr>
        <w:t xml:space="preserve"> </w:t>
      </w:r>
      <w:r w:rsidRPr="00A8576B">
        <w:rPr>
          <w:sz w:val="20"/>
          <w:szCs w:val="20"/>
          <w:lang w:eastAsia="ru-RU"/>
        </w:rPr>
        <w:t xml:space="preserve">модуля, общее количество часов и разбивка их по видам работ. </w:t>
      </w:r>
    </w:p>
  </w:footnote>
  <w:footnote w:id="4">
    <w:p w14:paraId="7F5A0F4B" w14:textId="77777777" w:rsidR="0027034E" w:rsidRDefault="0027034E" w:rsidP="0027034E">
      <w:pPr>
        <w:pStyle w:val="a7"/>
        <w:spacing w:line="240" w:lineRule="auto"/>
        <w:ind w:left="0"/>
      </w:pPr>
      <w:r>
        <w:rPr>
          <w:rStyle w:val="a9"/>
        </w:rPr>
        <w:footnoteRef/>
      </w:r>
      <w:r>
        <w:t xml:space="preserve"> </w:t>
      </w:r>
      <w:r w:rsidRPr="00A56EDE">
        <w:t>ДОТ – дистанционные образовательные технологии; ЭО – электронное обучение.</w:t>
      </w:r>
    </w:p>
  </w:footnote>
  <w:footnote w:id="5">
    <w:p w14:paraId="68C764C1" w14:textId="59DCD0FA" w:rsidR="00F905C9" w:rsidRPr="00A8576B" w:rsidRDefault="00F905C9" w:rsidP="0027034E">
      <w:pPr>
        <w:pStyle w:val="a7"/>
        <w:spacing w:line="240" w:lineRule="auto"/>
        <w:ind w:left="0"/>
      </w:pPr>
      <w:r w:rsidRPr="00A8576B">
        <w:rPr>
          <w:rStyle w:val="a9"/>
        </w:rPr>
        <w:footnoteRef/>
      </w:r>
      <w:r w:rsidRPr="00A8576B">
        <w:t xml:space="preserve"> Зачёт или экзамен</w:t>
      </w:r>
      <w:r w:rsidR="00A8576B" w:rsidRPr="00A8576B">
        <w:t>.</w:t>
      </w:r>
    </w:p>
  </w:footnote>
  <w:footnote w:id="6">
    <w:p w14:paraId="13F86C69" w14:textId="4999D735" w:rsidR="00A8576B" w:rsidRDefault="00A8576B" w:rsidP="0027034E">
      <w:pPr>
        <w:pStyle w:val="a7"/>
        <w:spacing w:line="240" w:lineRule="auto"/>
        <w:ind w:left="0"/>
      </w:pPr>
      <w:r w:rsidRPr="00A8576B">
        <w:rPr>
          <w:rStyle w:val="a9"/>
        </w:rPr>
        <w:footnoteRef/>
      </w:r>
      <w:r w:rsidRPr="00A8576B">
        <w:t xml:space="preserve"> Даты обучения будут определены в расписании занятий при наборе группы на обучение.</w:t>
      </w:r>
    </w:p>
  </w:footnote>
  <w:footnote w:id="7">
    <w:p w14:paraId="447133E1" w14:textId="77777777" w:rsidR="00F905C9" w:rsidRPr="00A8576B" w:rsidRDefault="00F905C9" w:rsidP="00A8576B">
      <w:pPr>
        <w:pStyle w:val="a7"/>
        <w:spacing w:line="240" w:lineRule="auto"/>
        <w:ind w:left="0"/>
      </w:pPr>
      <w:r w:rsidRPr="00A8576B">
        <w:rPr>
          <w:rStyle w:val="a9"/>
        </w:rPr>
        <w:footnoteRef/>
      </w:r>
      <w:r w:rsidRPr="00A8576B">
        <w:t xml:space="preserve"> При отсутствии требования к наличию ресурса соответствующая строка удаляется. </w:t>
      </w:r>
    </w:p>
  </w:footnote>
  <w:footnote w:id="8">
    <w:p w14:paraId="45E00A91" w14:textId="77777777" w:rsidR="00F905C9" w:rsidRPr="00A8576B" w:rsidRDefault="00F905C9" w:rsidP="00A8576B">
      <w:pPr>
        <w:pStyle w:val="a7"/>
        <w:spacing w:line="240" w:lineRule="auto"/>
        <w:ind w:left="0"/>
      </w:pPr>
      <w:r w:rsidRPr="00A8576B">
        <w:rPr>
          <w:rStyle w:val="a9"/>
        </w:rPr>
        <w:footnoteRef/>
      </w:r>
      <w:r w:rsidRPr="00A8576B">
        <w:t xml:space="preserve"> Перечень участников зависит от штатного расписания конкретной ПОО. Здесь приводится примерный список. </w:t>
      </w:r>
    </w:p>
  </w:footnote>
  <w:footnote w:id="9">
    <w:p w14:paraId="3F022F9F" w14:textId="03D1000E" w:rsidR="00F905C9" w:rsidRPr="00A8576B" w:rsidRDefault="00F905C9" w:rsidP="00A8576B">
      <w:pPr>
        <w:pStyle w:val="a7"/>
        <w:spacing w:line="240" w:lineRule="auto"/>
        <w:ind w:left="0"/>
      </w:pPr>
      <w:r w:rsidRPr="00A8576B">
        <w:rPr>
          <w:rStyle w:val="a9"/>
        </w:rPr>
        <w:footnoteRef/>
      </w:r>
      <w:r w:rsidRPr="00A8576B">
        <w:t xml:space="preserve"> Характеристика может включать требования к образованию, опыту работы и т.</w:t>
      </w:r>
      <w:r w:rsidR="00F57CCB">
        <w:t> </w:t>
      </w:r>
      <w:r w:rsidRPr="00A8576B">
        <w:t>п.</w:t>
      </w:r>
    </w:p>
  </w:footnote>
  <w:footnote w:id="10">
    <w:p w14:paraId="51E9C386" w14:textId="0F08D3B1" w:rsidR="00F905C9" w:rsidRPr="00A8576B" w:rsidRDefault="00F905C9" w:rsidP="00A8576B">
      <w:pPr>
        <w:spacing w:line="240" w:lineRule="auto"/>
        <w:ind w:left="0"/>
        <w:rPr>
          <w:sz w:val="20"/>
          <w:szCs w:val="20"/>
        </w:rPr>
      </w:pPr>
      <w:r w:rsidRPr="0027034E">
        <w:rPr>
          <w:sz w:val="20"/>
          <w:szCs w:val="20"/>
          <w:vertAlign w:val="superscript"/>
        </w:rPr>
        <w:footnoteRef/>
      </w:r>
      <w:r w:rsidRPr="0027034E">
        <w:rPr>
          <w:sz w:val="20"/>
          <w:szCs w:val="20"/>
          <w:vertAlign w:val="superscript"/>
        </w:rPr>
        <w:t xml:space="preserve"> </w:t>
      </w:r>
      <w:r w:rsidR="005740B2" w:rsidRPr="0027034E">
        <w:rPr>
          <w:sz w:val="20"/>
          <w:szCs w:val="20"/>
        </w:rPr>
        <w:t>Здесь приводя</w:t>
      </w:r>
      <w:r w:rsidRPr="0027034E">
        <w:rPr>
          <w:sz w:val="20"/>
          <w:szCs w:val="20"/>
        </w:rPr>
        <w:t xml:space="preserve">тся </w:t>
      </w:r>
      <w:r w:rsidR="005740B2" w:rsidRPr="0027034E">
        <w:rPr>
          <w:sz w:val="20"/>
          <w:szCs w:val="20"/>
        </w:rPr>
        <w:t xml:space="preserve">учебные материалы, презентации, </w:t>
      </w:r>
      <w:r w:rsidRPr="0027034E">
        <w:rPr>
          <w:sz w:val="20"/>
          <w:szCs w:val="20"/>
        </w:rPr>
        <w:t xml:space="preserve">список литературы, рекомендуемой слушателям для освоения </w:t>
      </w:r>
      <w:r w:rsidR="008D5035">
        <w:rPr>
          <w:sz w:val="20"/>
          <w:szCs w:val="20"/>
        </w:rPr>
        <w:t>модуля</w:t>
      </w:r>
      <w:r w:rsidRPr="0027034E">
        <w:rPr>
          <w:sz w:val="20"/>
          <w:szCs w:val="20"/>
        </w:rPr>
        <w:t>, и интернет-источников, содержащих полезную информацию.</w:t>
      </w:r>
      <w:r w:rsidRPr="00A8576B">
        <w:rPr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A4B958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9"/>
    <w:multiLevelType w:val="singleLevel"/>
    <w:tmpl w:val="00000009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151E416B"/>
    <w:multiLevelType w:val="hybridMultilevel"/>
    <w:tmpl w:val="E856D8EE"/>
    <w:lvl w:ilvl="0" w:tplc="9FF872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AD0F52"/>
    <w:multiLevelType w:val="hybridMultilevel"/>
    <w:tmpl w:val="C4465176"/>
    <w:lvl w:ilvl="0" w:tplc="D0AC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740AF"/>
    <w:multiLevelType w:val="hybridMultilevel"/>
    <w:tmpl w:val="9056A168"/>
    <w:lvl w:ilvl="0" w:tplc="0AF23E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E7005F"/>
    <w:multiLevelType w:val="hybridMultilevel"/>
    <w:tmpl w:val="78EEA84A"/>
    <w:lvl w:ilvl="0" w:tplc="FFFFFFF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4B57264"/>
    <w:multiLevelType w:val="multilevel"/>
    <w:tmpl w:val="5BBC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7814463"/>
    <w:multiLevelType w:val="hybridMultilevel"/>
    <w:tmpl w:val="93EC5F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0660EF"/>
    <w:multiLevelType w:val="multilevel"/>
    <w:tmpl w:val="0182490A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9">
    <w:nsid w:val="344D1DCD"/>
    <w:multiLevelType w:val="hybridMultilevel"/>
    <w:tmpl w:val="94E6DB46"/>
    <w:lvl w:ilvl="0" w:tplc="60E80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56EB2"/>
    <w:multiLevelType w:val="hybridMultilevel"/>
    <w:tmpl w:val="669C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20E8F"/>
    <w:multiLevelType w:val="hybridMultilevel"/>
    <w:tmpl w:val="77742704"/>
    <w:lvl w:ilvl="0" w:tplc="D0AC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B0E40"/>
    <w:multiLevelType w:val="hybridMultilevel"/>
    <w:tmpl w:val="CD32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D48E4"/>
    <w:multiLevelType w:val="hybridMultilevel"/>
    <w:tmpl w:val="381E67D2"/>
    <w:lvl w:ilvl="0" w:tplc="60E807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E32469"/>
    <w:multiLevelType w:val="hybridMultilevel"/>
    <w:tmpl w:val="0254C5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EF2393"/>
    <w:multiLevelType w:val="hybridMultilevel"/>
    <w:tmpl w:val="E3FA8676"/>
    <w:lvl w:ilvl="0" w:tplc="BD62EF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83621"/>
    <w:multiLevelType w:val="multilevel"/>
    <w:tmpl w:val="DE449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6227389C"/>
    <w:multiLevelType w:val="hybridMultilevel"/>
    <w:tmpl w:val="0E5E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F0789"/>
    <w:multiLevelType w:val="hybridMultilevel"/>
    <w:tmpl w:val="7A8A5D66"/>
    <w:lvl w:ilvl="0" w:tplc="D0AC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422DEF"/>
    <w:multiLevelType w:val="multilevel"/>
    <w:tmpl w:val="BFC200F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77F4B3D"/>
    <w:multiLevelType w:val="hybridMultilevel"/>
    <w:tmpl w:val="6F801CBC"/>
    <w:lvl w:ilvl="0" w:tplc="60E80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C4F6EE0"/>
    <w:multiLevelType w:val="hybridMultilevel"/>
    <w:tmpl w:val="D1A4127A"/>
    <w:lvl w:ilvl="0" w:tplc="60E80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6974506"/>
    <w:multiLevelType w:val="hybridMultilevel"/>
    <w:tmpl w:val="258821FE"/>
    <w:lvl w:ilvl="0" w:tplc="0AF23EB2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573D4D"/>
    <w:multiLevelType w:val="multilevel"/>
    <w:tmpl w:val="D39494F0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u w:val="none"/>
      </w:r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20"/>
  </w:num>
  <w:num w:numId="5">
    <w:abstractNumId w:val="21"/>
  </w:num>
  <w:num w:numId="6">
    <w:abstractNumId w:val="12"/>
  </w:num>
  <w:num w:numId="7">
    <w:abstractNumId w:val="10"/>
  </w:num>
  <w:num w:numId="8">
    <w:abstractNumId w:val="13"/>
  </w:num>
  <w:num w:numId="9">
    <w:abstractNumId w:val="18"/>
  </w:num>
  <w:num w:numId="10">
    <w:abstractNumId w:val="4"/>
  </w:num>
  <w:num w:numId="11">
    <w:abstractNumId w:val="0"/>
  </w:num>
  <w:num w:numId="12">
    <w:abstractNumId w:val="1"/>
  </w:num>
  <w:num w:numId="13">
    <w:abstractNumId w:val="3"/>
  </w:num>
  <w:num w:numId="14">
    <w:abstractNumId w:val="11"/>
  </w:num>
  <w:num w:numId="15">
    <w:abstractNumId w:val="15"/>
  </w:num>
  <w:num w:numId="16">
    <w:abstractNumId w:val="7"/>
  </w:num>
  <w:num w:numId="17">
    <w:abstractNumId w:val="22"/>
  </w:num>
  <w:num w:numId="18">
    <w:abstractNumId w:val="23"/>
  </w:num>
  <w:num w:numId="19">
    <w:abstractNumId w:val="19"/>
  </w:num>
  <w:num w:numId="20">
    <w:abstractNumId w:val="8"/>
  </w:num>
  <w:num w:numId="21">
    <w:abstractNumId w:val="2"/>
  </w:num>
  <w:num w:numId="22">
    <w:abstractNumId w:val="5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32"/>
    <w:rsid w:val="00020598"/>
    <w:rsid w:val="0002542A"/>
    <w:rsid w:val="00053920"/>
    <w:rsid w:val="00063296"/>
    <w:rsid w:val="00073CF1"/>
    <w:rsid w:val="0009313E"/>
    <w:rsid w:val="000A1807"/>
    <w:rsid w:val="000B1547"/>
    <w:rsid w:val="000B1674"/>
    <w:rsid w:val="000B528A"/>
    <w:rsid w:val="000B7661"/>
    <w:rsid w:val="000E6E94"/>
    <w:rsid w:val="00105F7F"/>
    <w:rsid w:val="00131BBA"/>
    <w:rsid w:val="00134B39"/>
    <w:rsid w:val="00140577"/>
    <w:rsid w:val="001710F4"/>
    <w:rsid w:val="001731BB"/>
    <w:rsid w:val="00187840"/>
    <w:rsid w:val="001B52DE"/>
    <w:rsid w:val="001F5092"/>
    <w:rsid w:val="001F717E"/>
    <w:rsid w:val="00244646"/>
    <w:rsid w:val="0027034E"/>
    <w:rsid w:val="002B1821"/>
    <w:rsid w:val="002B534B"/>
    <w:rsid w:val="002C2144"/>
    <w:rsid w:val="00305DBB"/>
    <w:rsid w:val="00311025"/>
    <w:rsid w:val="003157B9"/>
    <w:rsid w:val="00321024"/>
    <w:rsid w:val="00326082"/>
    <w:rsid w:val="00327FCD"/>
    <w:rsid w:val="00343901"/>
    <w:rsid w:val="003564FD"/>
    <w:rsid w:val="00370379"/>
    <w:rsid w:val="00372ECC"/>
    <w:rsid w:val="00384182"/>
    <w:rsid w:val="00391219"/>
    <w:rsid w:val="003B6B7A"/>
    <w:rsid w:val="003C2F7C"/>
    <w:rsid w:val="00403984"/>
    <w:rsid w:val="004218DB"/>
    <w:rsid w:val="00425B5A"/>
    <w:rsid w:val="004508C8"/>
    <w:rsid w:val="004806D4"/>
    <w:rsid w:val="004866A3"/>
    <w:rsid w:val="00490C9E"/>
    <w:rsid w:val="00497BEB"/>
    <w:rsid w:val="004A7579"/>
    <w:rsid w:val="004C5DE5"/>
    <w:rsid w:val="004F1547"/>
    <w:rsid w:val="0050447E"/>
    <w:rsid w:val="0052465F"/>
    <w:rsid w:val="00546F24"/>
    <w:rsid w:val="005566E1"/>
    <w:rsid w:val="005740B2"/>
    <w:rsid w:val="00574F48"/>
    <w:rsid w:val="00575AA3"/>
    <w:rsid w:val="005C0010"/>
    <w:rsid w:val="005C41D8"/>
    <w:rsid w:val="005E0A00"/>
    <w:rsid w:val="006031A7"/>
    <w:rsid w:val="00624BDA"/>
    <w:rsid w:val="00640B96"/>
    <w:rsid w:val="0068388A"/>
    <w:rsid w:val="00694E19"/>
    <w:rsid w:val="006C03EC"/>
    <w:rsid w:val="006E4FC0"/>
    <w:rsid w:val="006E5EA4"/>
    <w:rsid w:val="006F1E70"/>
    <w:rsid w:val="00733D91"/>
    <w:rsid w:val="00740419"/>
    <w:rsid w:val="00750553"/>
    <w:rsid w:val="00766832"/>
    <w:rsid w:val="007E4E2A"/>
    <w:rsid w:val="007F5408"/>
    <w:rsid w:val="00814CBB"/>
    <w:rsid w:val="00824FFD"/>
    <w:rsid w:val="00842217"/>
    <w:rsid w:val="008549C2"/>
    <w:rsid w:val="00871B1C"/>
    <w:rsid w:val="008A1372"/>
    <w:rsid w:val="008D5035"/>
    <w:rsid w:val="008F3B3C"/>
    <w:rsid w:val="009038C6"/>
    <w:rsid w:val="00945AEA"/>
    <w:rsid w:val="009525D2"/>
    <w:rsid w:val="009549B2"/>
    <w:rsid w:val="00957CE7"/>
    <w:rsid w:val="00972537"/>
    <w:rsid w:val="00980DBE"/>
    <w:rsid w:val="009E0D69"/>
    <w:rsid w:val="009E5849"/>
    <w:rsid w:val="009F4705"/>
    <w:rsid w:val="00A00965"/>
    <w:rsid w:val="00A16850"/>
    <w:rsid w:val="00A3107C"/>
    <w:rsid w:val="00A341D6"/>
    <w:rsid w:val="00A55A0C"/>
    <w:rsid w:val="00A635D6"/>
    <w:rsid w:val="00A66097"/>
    <w:rsid w:val="00A812A7"/>
    <w:rsid w:val="00A8576B"/>
    <w:rsid w:val="00AE48C2"/>
    <w:rsid w:val="00AF0811"/>
    <w:rsid w:val="00AF3EF6"/>
    <w:rsid w:val="00B16B69"/>
    <w:rsid w:val="00B26472"/>
    <w:rsid w:val="00B3399E"/>
    <w:rsid w:val="00B53C24"/>
    <w:rsid w:val="00B960E5"/>
    <w:rsid w:val="00BA3FD3"/>
    <w:rsid w:val="00BD47A5"/>
    <w:rsid w:val="00BF0CD3"/>
    <w:rsid w:val="00C628E1"/>
    <w:rsid w:val="00C774B6"/>
    <w:rsid w:val="00C85A23"/>
    <w:rsid w:val="00C97AE9"/>
    <w:rsid w:val="00CA3D75"/>
    <w:rsid w:val="00CD0D5E"/>
    <w:rsid w:val="00CE3AD1"/>
    <w:rsid w:val="00CE5EAC"/>
    <w:rsid w:val="00CF0337"/>
    <w:rsid w:val="00D37E54"/>
    <w:rsid w:val="00D72643"/>
    <w:rsid w:val="00D74409"/>
    <w:rsid w:val="00D75951"/>
    <w:rsid w:val="00D82B30"/>
    <w:rsid w:val="00DA487E"/>
    <w:rsid w:val="00DC7AB6"/>
    <w:rsid w:val="00DE37EA"/>
    <w:rsid w:val="00DE5900"/>
    <w:rsid w:val="00E1182C"/>
    <w:rsid w:val="00E278A5"/>
    <w:rsid w:val="00E4631A"/>
    <w:rsid w:val="00E62A83"/>
    <w:rsid w:val="00E67AA0"/>
    <w:rsid w:val="00E72DBB"/>
    <w:rsid w:val="00E93D15"/>
    <w:rsid w:val="00EA05A5"/>
    <w:rsid w:val="00F2512F"/>
    <w:rsid w:val="00F57CCB"/>
    <w:rsid w:val="00F83D29"/>
    <w:rsid w:val="00F905C9"/>
    <w:rsid w:val="00F94D1C"/>
    <w:rsid w:val="00FB4ADA"/>
    <w:rsid w:val="00FD015D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5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37"/>
    <w:pPr>
      <w:suppressAutoHyphens/>
      <w:spacing w:after="0" w:line="360" w:lineRule="auto"/>
      <w:ind w:left="709"/>
      <w:jc w:val="both"/>
    </w:pPr>
    <w:rPr>
      <w:rFonts w:ascii="Times New Roman" w:hAnsi="Times New Roman" w:cs="Times New Roman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750553"/>
    <w:pPr>
      <w:keepNext/>
      <w:widowControl w:val="0"/>
      <w:outlineLvl w:val="0"/>
    </w:pPr>
    <w:rPr>
      <w:rFonts w:eastAsia="Times New Roman"/>
      <w:b/>
      <w:snapToGrid w:val="0"/>
    </w:rPr>
  </w:style>
  <w:style w:type="paragraph" w:styleId="2">
    <w:name w:val="heading 2"/>
    <w:basedOn w:val="a"/>
    <w:next w:val="a"/>
    <w:link w:val="20"/>
    <w:qFormat/>
    <w:rsid w:val="00A00965"/>
    <w:pPr>
      <w:keepNext/>
      <w:widowControl w:val="0"/>
      <w:spacing w:before="240" w:after="120"/>
      <w:jc w:val="center"/>
      <w:outlineLvl w:val="1"/>
    </w:pPr>
    <w:rPr>
      <w:rFonts w:asciiTheme="minorHAnsi" w:eastAsia="Times New Roman" w:hAnsiTheme="minorHAnsi"/>
      <w:b/>
      <w:snapToGrid w:val="0"/>
    </w:rPr>
  </w:style>
  <w:style w:type="paragraph" w:styleId="3">
    <w:name w:val="heading 3"/>
    <w:basedOn w:val="a"/>
    <w:next w:val="a"/>
    <w:link w:val="30"/>
    <w:unhideWhenUsed/>
    <w:qFormat/>
    <w:rsid w:val="001B52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0553"/>
    <w:rPr>
      <w:rFonts w:ascii="Times New Roman" w:eastAsia="Times New Roman" w:hAnsi="Times New Roman"/>
      <w:b/>
      <w:snapToGrid w:val="0"/>
      <w:sz w:val="24"/>
    </w:rPr>
  </w:style>
  <w:style w:type="character" w:customStyle="1" w:styleId="20">
    <w:name w:val="Заголовок 2 Знак"/>
    <w:basedOn w:val="a0"/>
    <w:link w:val="2"/>
    <w:uiPriority w:val="99"/>
    <w:rsid w:val="00A00965"/>
    <w:rPr>
      <w:rFonts w:eastAsia="Times New Roman"/>
      <w:b/>
      <w:snapToGrid w:val="0"/>
      <w:sz w:val="28"/>
    </w:rPr>
  </w:style>
  <w:style w:type="paragraph" w:customStyle="1" w:styleId="11">
    <w:name w:val="Стиль1"/>
    <w:basedOn w:val="3"/>
    <w:link w:val="12"/>
    <w:qFormat/>
    <w:rsid w:val="001B52DE"/>
    <w:pPr>
      <w:keepLines w:val="0"/>
      <w:suppressAutoHyphens w:val="0"/>
      <w:spacing w:before="0"/>
      <w:ind w:left="0" w:firstLine="709"/>
    </w:pPr>
    <w:rPr>
      <w:rFonts w:ascii="Times New Roman" w:eastAsia="Times New Roman" w:hAnsi="Times New Roman" w:cstheme="minorBidi"/>
      <w:color w:val="000000"/>
      <w:szCs w:val="26"/>
      <w:lang w:eastAsia="en-US"/>
    </w:rPr>
  </w:style>
  <w:style w:type="character" w:customStyle="1" w:styleId="12">
    <w:name w:val="Стиль1 Знак"/>
    <w:link w:val="11"/>
    <w:rsid w:val="001B52DE"/>
    <w:rPr>
      <w:rFonts w:ascii="Times New Roman" w:eastAsia="Times New Roman" w:hAnsi="Times New Roman"/>
      <w:b/>
      <w:bCs/>
      <w:color w:val="000000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52DE"/>
    <w:rPr>
      <w:rFonts w:asciiTheme="majorHAnsi" w:eastAsiaTheme="majorEastAsia" w:hAnsiTheme="majorHAnsi" w:cstheme="majorBidi"/>
      <w:b/>
      <w:bCs/>
      <w:color w:val="4F81BD" w:themeColor="accent1"/>
      <w:sz w:val="24"/>
      <w:lang w:eastAsia="zh-CN"/>
    </w:rPr>
  </w:style>
  <w:style w:type="paragraph" w:styleId="a3">
    <w:name w:val="List Paragraph"/>
    <w:basedOn w:val="a"/>
    <w:link w:val="a4"/>
    <w:uiPriority w:val="34"/>
    <w:qFormat/>
    <w:rsid w:val="00766832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a5">
    <w:name w:val="No Spacing"/>
    <w:qFormat/>
    <w:rsid w:val="00766832"/>
    <w:pPr>
      <w:spacing w:after="0" w:line="240" w:lineRule="auto"/>
    </w:pPr>
    <w:rPr>
      <w:rFonts w:ascii="Calibri" w:hAnsi="Calibri" w:cs="Times New Roman"/>
      <w:sz w:val="26"/>
      <w:lang w:eastAsia="ru-RU"/>
    </w:rPr>
  </w:style>
  <w:style w:type="character" w:customStyle="1" w:styleId="a4">
    <w:name w:val="Абзац списка Знак"/>
    <w:link w:val="a3"/>
    <w:uiPriority w:val="34"/>
    <w:rsid w:val="00766832"/>
    <w:rPr>
      <w:rFonts w:ascii="Calibri" w:hAnsi="Calibri" w:cs="Times New Roman"/>
      <w:sz w:val="24"/>
      <w:lang w:eastAsia="zh-CN"/>
    </w:rPr>
  </w:style>
  <w:style w:type="paragraph" w:styleId="31">
    <w:name w:val="Body Text 3"/>
    <w:basedOn w:val="a"/>
    <w:link w:val="310"/>
    <w:uiPriority w:val="99"/>
    <w:semiHidden/>
    <w:unhideWhenUsed/>
    <w:rsid w:val="0076683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766832"/>
    <w:rPr>
      <w:rFonts w:ascii="Times New Roman" w:hAnsi="Times New Roman" w:cs="Times New Roman"/>
      <w:sz w:val="16"/>
      <w:szCs w:val="16"/>
      <w:lang w:eastAsia="zh-CN"/>
    </w:rPr>
  </w:style>
  <w:style w:type="character" w:customStyle="1" w:styleId="310">
    <w:name w:val="Основной текст 3 Знак1"/>
    <w:link w:val="31"/>
    <w:uiPriority w:val="99"/>
    <w:semiHidden/>
    <w:rsid w:val="00766832"/>
    <w:rPr>
      <w:rFonts w:ascii="Times New Roman" w:hAnsi="Times New Roman" w:cs="Times New Roman"/>
      <w:sz w:val="16"/>
      <w:szCs w:val="16"/>
      <w:lang w:eastAsia="zh-CN"/>
    </w:rPr>
  </w:style>
  <w:style w:type="paragraph" w:styleId="a6">
    <w:name w:val="List"/>
    <w:basedOn w:val="a"/>
    <w:uiPriority w:val="99"/>
    <w:rsid w:val="00AF0811"/>
    <w:pPr>
      <w:suppressAutoHyphens w:val="0"/>
      <w:ind w:left="283" w:hanging="283"/>
      <w:jc w:val="left"/>
    </w:pPr>
    <w:rPr>
      <w:rFonts w:ascii="Arial" w:hAnsi="Arial" w:cs="Arial"/>
      <w:szCs w:val="24"/>
      <w:lang w:eastAsia="ar-SA"/>
    </w:rPr>
  </w:style>
  <w:style w:type="paragraph" w:styleId="a7">
    <w:name w:val="footnote text"/>
    <w:basedOn w:val="a"/>
    <w:link w:val="a8"/>
    <w:unhideWhenUsed/>
    <w:rsid w:val="007E4E2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E4E2A"/>
    <w:rPr>
      <w:rFonts w:ascii="Times New Roman" w:hAnsi="Times New Roman" w:cs="Times New Roman"/>
      <w:sz w:val="20"/>
      <w:szCs w:val="20"/>
      <w:lang w:eastAsia="zh-CN"/>
    </w:rPr>
  </w:style>
  <w:style w:type="character" w:styleId="a9">
    <w:name w:val="footnote reference"/>
    <w:basedOn w:val="a0"/>
    <w:uiPriority w:val="99"/>
    <w:semiHidden/>
    <w:unhideWhenUsed/>
    <w:rsid w:val="007E4E2A"/>
    <w:rPr>
      <w:vertAlign w:val="superscript"/>
    </w:rPr>
  </w:style>
  <w:style w:type="character" w:styleId="HTML">
    <w:name w:val="HTML Acronym"/>
    <w:basedOn w:val="a0"/>
    <w:rsid w:val="00311025"/>
  </w:style>
  <w:style w:type="paragraph" w:customStyle="1" w:styleId="aa">
    <w:name w:val="Таблица мелкая"/>
    <w:basedOn w:val="a"/>
    <w:link w:val="ab"/>
    <w:qFormat/>
    <w:rsid w:val="001F717E"/>
    <w:pPr>
      <w:shd w:val="clear" w:color="auto" w:fill="FFFFFF"/>
      <w:suppressAutoHyphens w:val="0"/>
      <w:spacing w:line="240" w:lineRule="auto"/>
      <w:ind w:left="0" w:firstLine="709"/>
    </w:pPr>
    <w:rPr>
      <w:rFonts w:eastAsia="Times New Roman"/>
      <w:spacing w:val="-3"/>
      <w:sz w:val="20"/>
      <w:szCs w:val="20"/>
      <w:lang w:eastAsia="ru-RU"/>
    </w:rPr>
  </w:style>
  <w:style w:type="character" w:customStyle="1" w:styleId="ab">
    <w:name w:val="Таблица мелкая Знак"/>
    <w:link w:val="aa"/>
    <w:rsid w:val="001F717E"/>
    <w:rPr>
      <w:rFonts w:ascii="Times New Roman" w:eastAsia="Times New Roman" w:hAnsi="Times New Roman" w:cs="Times New Roman"/>
      <w:spacing w:val="-3"/>
      <w:sz w:val="20"/>
      <w:szCs w:val="20"/>
      <w:shd w:val="clear" w:color="auto" w:fill="FFFFFF"/>
      <w:lang w:eastAsia="ru-RU"/>
    </w:rPr>
  </w:style>
  <w:style w:type="character" w:styleId="ac">
    <w:name w:val="Hyperlink"/>
    <w:basedOn w:val="a0"/>
    <w:uiPriority w:val="99"/>
    <w:unhideWhenUsed/>
    <w:rsid w:val="0009313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37"/>
    <w:pPr>
      <w:suppressAutoHyphens/>
      <w:spacing w:after="0" w:line="360" w:lineRule="auto"/>
      <w:ind w:left="709"/>
      <w:jc w:val="both"/>
    </w:pPr>
    <w:rPr>
      <w:rFonts w:ascii="Times New Roman" w:hAnsi="Times New Roman" w:cs="Times New Roman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750553"/>
    <w:pPr>
      <w:keepNext/>
      <w:widowControl w:val="0"/>
      <w:outlineLvl w:val="0"/>
    </w:pPr>
    <w:rPr>
      <w:rFonts w:eastAsia="Times New Roman"/>
      <w:b/>
      <w:snapToGrid w:val="0"/>
    </w:rPr>
  </w:style>
  <w:style w:type="paragraph" w:styleId="2">
    <w:name w:val="heading 2"/>
    <w:basedOn w:val="a"/>
    <w:next w:val="a"/>
    <w:link w:val="20"/>
    <w:qFormat/>
    <w:rsid w:val="00A00965"/>
    <w:pPr>
      <w:keepNext/>
      <w:widowControl w:val="0"/>
      <w:spacing w:before="240" w:after="120"/>
      <w:jc w:val="center"/>
      <w:outlineLvl w:val="1"/>
    </w:pPr>
    <w:rPr>
      <w:rFonts w:asciiTheme="minorHAnsi" w:eastAsia="Times New Roman" w:hAnsiTheme="minorHAnsi"/>
      <w:b/>
      <w:snapToGrid w:val="0"/>
    </w:rPr>
  </w:style>
  <w:style w:type="paragraph" w:styleId="3">
    <w:name w:val="heading 3"/>
    <w:basedOn w:val="a"/>
    <w:next w:val="a"/>
    <w:link w:val="30"/>
    <w:unhideWhenUsed/>
    <w:qFormat/>
    <w:rsid w:val="001B52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0553"/>
    <w:rPr>
      <w:rFonts w:ascii="Times New Roman" w:eastAsia="Times New Roman" w:hAnsi="Times New Roman"/>
      <w:b/>
      <w:snapToGrid w:val="0"/>
      <w:sz w:val="24"/>
    </w:rPr>
  </w:style>
  <w:style w:type="character" w:customStyle="1" w:styleId="20">
    <w:name w:val="Заголовок 2 Знак"/>
    <w:basedOn w:val="a0"/>
    <w:link w:val="2"/>
    <w:uiPriority w:val="99"/>
    <w:rsid w:val="00A00965"/>
    <w:rPr>
      <w:rFonts w:eastAsia="Times New Roman"/>
      <w:b/>
      <w:snapToGrid w:val="0"/>
      <w:sz w:val="28"/>
    </w:rPr>
  </w:style>
  <w:style w:type="paragraph" w:customStyle="1" w:styleId="11">
    <w:name w:val="Стиль1"/>
    <w:basedOn w:val="3"/>
    <w:link w:val="12"/>
    <w:qFormat/>
    <w:rsid w:val="001B52DE"/>
    <w:pPr>
      <w:keepLines w:val="0"/>
      <w:suppressAutoHyphens w:val="0"/>
      <w:spacing w:before="0"/>
      <w:ind w:left="0" w:firstLine="709"/>
    </w:pPr>
    <w:rPr>
      <w:rFonts w:ascii="Times New Roman" w:eastAsia="Times New Roman" w:hAnsi="Times New Roman" w:cstheme="minorBidi"/>
      <w:color w:val="000000"/>
      <w:szCs w:val="26"/>
      <w:lang w:eastAsia="en-US"/>
    </w:rPr>
  </w:style>
  <w:style w:type="character" w:customStyle="1" w:styleId="12">
    <w:name w:val="Стиль1 Знак"/>
    <w:link w:val="11"/>
    <w:rsid w:val="001B52DE"/>
    <w:rPr>
      <w:rFonts w:ascii="Times New Roman" w:eastAsia="Times New Roman" w:hAnsi="Times New Roman"/>
      <w:b/>
      <w:bCs/>
      <w:color w:val="000000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52DE"/>
    <w:rPr>
      <w:rFonts w:asciiTheme="majorHAnsi" w:eastAsiaTheme="majorEastAsia" w:hAnsiTheme="majorHAnsi" w:cstheme="majorBidi"/>
      <w:b/>
      <w:bCs/>
      <w:color w:val="4F81BD" w:themeColor="accent1"/>
      <w:sz w:val="24"/>
      <w:lang w:eastAsia="zh-CN"/>
    </w:rPr>
  </w:style>
  <w:style w:type="paragraph" w:styleId="a3">
    <w:name w:val="List Paragraph"/>
    <w:basedOn w:val="a"/>
    <w:link w:val="a4"/>
    <w:uiPriority w:val="34"/>
    <w:qFormat/>
    <w:rsid w:val="00766832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a5">
    <w:name w:val="No Spacing"/>
    <w:qFormat/>
    <w:rsid w:val="00766832"/>
    <w:pPr>
      <w:spacing w:after="0" w:line="240" w:lineRule="auto"/>
    </w:pPr>
    <w:rPr>
      <w:rFonts w:ascii="Calibri" w:hAnsi="Calibri" w:cs="Times New Roman"/>
      <w:sz w:val="26"/>
      <w:lang w:eastAsia="ru-RU"/>
    </w:rPr>
  </w:style>
  <w:style w:type="character" w:customStyle="1" w:styleId="a4">
    <w:name w:val="Абзац списка Знак"/>
    <w:link w:val="a3"/>
    <w:uiPriority w:val="34"/>
    <w:rsid w:val="00766832"/>
    <w:rPr>
      <w:rFonts w:ascii="Calibri" w:hAnsi="Calibri" w:cs="Times New Roman"/>
      <w:sz w:val="24"/>
      <w:lang w:eastAsia="zh-CN"/>
    </w:rPr>
  </w:style>
  <w:style w:type="paragraph" w:styleId="31">
    <w:name w:val="Body Text 3"/>
    <w:basedOn w:val="a"/>
    <w:link w:val="310"/>
    <w:uiPriority w:val="99"/>
    <w:semiHidden/>
    <w:unhideWhenUsed/>
    <w:rsid w:val="0076683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766832"/>
    <w:rPr>
      <w:rFonts w:ascii="Times New Roman" w:hAnsi="Times New Roman" w:cs="Times New Roman"/>
      <w:sz w:val="16"/>
      <w:szCs w:val="16"/>
      <w:lang w:eastAsia="zh-CN"/>
    </w:rPr>
  </w:style>
  <w:style w:type="character" w:customStyle="1" w:styleId="310">
    <w:name w:val="Основной текст 3 Знак1"/>
    <w:link w:val="31"/>
    <w:uiPriority w:val="99"/>
    <w:semiHidden/>
    <w:rsid w:val="00766832"/>
    <w:rPr>
      <w:rFonts w:ascii="Times New Roman" w:hAnsi="Times New Roman" w:cs="Times New Roman"/>
      <w:sz w:val="16"/>
      <w:szCs w:val="16"/>
      <w:lang w:eastAsia="zh-CN"/>
    </w:rPr>
  </w:style>
  <w:style w:type="paragraph" w:styleId="a6">
    <w:name w:val="List"/>
    <w:basedOn w:val="a"/>
    <w:uiPriority w:val="99"/>
    <w:rsid w:val="00AF0811"/>
    <w:pPr>
      <w:suppressAutoHyphens w:val="0"/>
      <w:ind w:left="283" w:hanging="283"/>
      <w:jc w:val="left"/>
    </w:pPr>
    <w:rPr>
      <w:rFonts w:ascii="Arial" w:hAnsi="Arial" w:cs="Arial"/>
      <w:szCs w:val="24"/>
      <w:lang w:eastAsia="ar-SA"/>
    </w:rPr>
  </w:style>
  <w:style w:type="paragraph" w:styleId="a7">
    <w:name w:val="footnote text"/>
    <w:basedOn w:val="a"/>
    <w:link w:val="a8"/>
    <w:unhideWhenUsed/>
    <w:rsid w:val="007E4E2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E4E2A"/>
    <w:rPr>
      <w:rFonts w:ascii="Times New Roman" w:hAnsi="Times New Roman" w:cs="Times New Roman"/>
      <w:sz w:val="20"/>
      <w:szCs w:val="20"/>
      <w:lang w:eastAsia="zh-CN"/>
    </w:rPr>
  </w:style>
  <w:style w:type="character" w:styleId="a9">
    <w:name w:val="footnote reference"/>
    <w:basedOn w:val="a0"/>
    <w:uiPriority w:val="99"/>
    <w:semiHidden/>
    <w:unhideWhenUsed/>
    <w:rsid w:val="007E4E2A"/>
    <w:rPr>
      <w:vertAlign w:val="superscript"/>
    </w:rPr>
  </w:style>
  <w:style w:type="character" w:styleId="HTML">
    <w:name w:val="HTML Acronym"/>
    <w:basedOn w:val="a0"/>
    <w:rsid w:val="00311025"/>
  </w:style>
  <w:style w:type="paragraph" w:customStyle="1" w:styleId="aa">
    <w:name w:val="Таблица мелкая"/>
    <w:basedOn w:val="a"/>
    <w:link w:val="ab"/>
    <w:qFormat/>
    <w:rsid w:val="001F717E"/>
    <w:pPr>
      <w:shd w:val="clear" w:color="auto" w:fill="FFFFFF"/>
      <w:suppressAutoHyphens w:val="0"/>
      <w:spacing w:line="240" w:lineRule="auto"/>
      <w:ind w:left="0" w:firstLine="709"/>
    </w:pPr>
    <w:rPr>
      <w:rFonts w:eastAsia="Times New Roman"/>
      <w:spacing w:val="-3"/>
      <w:sz w:val="20"/>
      <w:szCs w:val="20"/>
      <w:lang w:eastAsia="ru-RU"/>
    </w:rPr>
  </w:style>
  <w:style w:type="character" w:customStyle="1" w:styleId="ab">
    <w:name w:val="Таблица мелкая Знак"/>
    <w:link w:val="aa"/>
    <w:rsid w:val="001F717E"/>
    <w:rPr>
      <w:rFonts w:ascii="Times New Roman" w:eastAsia="Times New Roman" w:hAnsi="Times New Roman" w:cs="Times New Roman"/>
      <w:spacing w:val="-3"/>
      <w:sz w:val="20"/>
      <w:szCs w:val="20"/>
      <w:shd w:val="clear" w:color="auto" w:fill="FFFFFF"/>
      <w:lang w:eastAsia="ru-RU"/>
    </w:rPr>
  </w:style>
  <w:style w:type="character" w:styleId="ac">
    <w:name w:val="Hyperlink"/>
    <w:basedOn w:val="a0"/>
    <w:uiPriority w:val="99"/>
    <w:unhideWhenUsed/>
    <w:rsid w:val="000931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mware.com/ru/support/workstation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eekbrains.ru/professions/sys_adm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tresp.ru/kniga/ru/%D0%93/guljtyaev-aleksej-konstantinovich/virtualjnie-mashini-neskoljko-kompjyuterov-v-odn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B36F9-75DE-4478-840C-A9E1AD06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Ковалева Лариса Эдуардовна</cp:lastModifiedBy>
  <cp:revision>17</cp:revision>
  <dcterms:created xsi:type="dcterms:W3CDTF">2020-06-26T16:21:00Z</dcterms:created>
  <dcterms:modified xsi:type="dcterms:W3CDTF">2020-10-28T16:08:00Z</dcterms:modified>
</cp:coreProperties>
</file>